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2F" w:rsidRDefault="00693EEE">
      <w:r>
        <w:rPr>
          <w:rFonts w:ascii="Segoe UI" w:hAnsi="Segoe UI" w:cs="Segoe UI"/>
          <w:color w:val="000000"/>
          <w:sz w:val="20"/>
          <w:szCs w:val="20"/>
        </w:rPr>
        <w:t>Following is my letter of intent to be director of academics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: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---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When people talk about college, they talk about "the college experience." Of course, this is composed of so many things: who you meet and connect with, what clubs you join, where you study abroad, how you spend your Friday and Saturday nights, and of course, what you learn in class. I am running for the position of Director of Academics because I care about students' experiences with that last item. We need to strive for the very best balance of challenging students, preparing students for a chosen field, and allowing students to have the free time to experience the other aspects of college that are so important and exciting. Dickinson is a liberal arts college and in my opinion, that means that academic planning should be based upon providing students with a multicultural and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multitopical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(if I'm allowed to make up a word) educational experience that not only prepares us for our field of study, but also helps us to understand the workings of the world to some extent.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Now before I conclude, if you don't know me, hello! I hope to get to meet you. I am a first year from Colorado and am currently undeclared (taking advantage of that liberal arts thing). I have involved myself in a number of clubs and organizations, including student senate this year, so I have an understanding of how it works. I want to help make the most positive academic experience for the largest number of people on this campus next year and that is why I'm running for Director of Academics. </w:t>
      </w:r>
      <w:r>
        <w:rPr>
          <w:rFonts w:ascii="Segoe UI" w:hAnsi="Segoe UI" w:cs="Segoe UI"/>
          <w:color w:val="000000"/>
          <w:sz w:val="20"/>
          <w:szCs w:val="20"/>
        </w:rPr>
        <w:br/>
        <w:t>---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Sincerely,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  <w:t>Shawn Cremer</w:t>
      </w:r>
      <w:bookmarkStart w:id="0" w:name="_GoBack"/>
      <w:bookmarkEnd w:id="0"/>
    </w:p>
    <w:sectPr w:rsidR="00333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8B"/>
    <w:rsid w:val="00333A2F"/>
    <w:rsid w:val="00693EEE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3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Dickinson College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ITConsult</dc:creator>
  <cp:keywords/>
  <dc:description/>
  <cp:lastModifiedBy>ITConsult</cp:lastModifiedBy>
  <cp:revision>2</cp:revision>
  <dcterms:created xsi:type="dcterms:W3CDTF">2015-04-19T22:07:00Z</dcterms:created>
  <dcterms:modified xsi:type="dcterms:W3CDTF">2015-04-19T22:07:00Z</dcterms:modified>
</cp:coreProperties>
</file>