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D7B" w:rsidRDefault="000A0D7B" w:rsidP="000A0D7B">
      <w:pPr>
        <w:rPr>
          <w:rFonts w:eastAsia="Times New Roman"/>
        </w:rPr>
      </w:pPr>
      <w:r>
        <w:rPr>
          <w:rFonts w:eastAsia="Times New Roman"/>
        </w:rPr>
        <w:t> </w:t>
      </w:r>
    </w:p>
    <w:p w:rsidR="000A0D7B" w:rsidRDefault="000A0D7B" w:rsidP="000A0D7B">
      <w:pPr>
        <w:pStyle w:val="Heading4"/>
        <w:jc w:val="center"/>
        <w:rPr>
          <w:rFonts w:eastAsia="Times New Roman"/>
        </w:rPr>
      </w:pPr>
      <w:r>
        <w:rPr>
          <w:rFonts w:ascii="Arial" w:eastAsia="Times New Roman" w:hAnsi="Arial" w:cs="Arial"/>
        </w:rPr>
        <w:t>Criteria for Quantitative Reasoning Course Designation</w:t>
      </w:r>
    </w:p>
    <w:p w:rsidR="000A0D7B" w:rsidRDefault="000A0D7B" w:rsidP="000A0D7B">
      <w:pPr>
        <w:pStyle w:val="NormalWeb"/>
      </w:pPr>
      <w:r>
        <w:rPr>
          <w:rFonts w:ascii="Arial" w:hAnsi="Arial" w:cs="Arial"/>
          <w:sz w:val="20"/>
          <w:szCs w:val="20"/>
        </w:rPr>
        <w:t xml:space="preserve">According to the College Bulletin, "A Quantitative Reasoning Course is a regular academic course designed to provide a solid foundation for the interpretation and critical understanding of the world through numbers, logic, or deductive and analytical reasoning. Both words are carefully chosen: 'quantitative' suggests having to do with numbers and relations and logic, while 'reasoning' refers to the creation and interpretation of arguments. Courses that focus on the analysis of and drawing of inductive inferences from quantitative data as well as courses that concentrate on the formulation of deductive and analytical arguments can satisfy this requirement. 'QR' courses can be offered from any department at the College." </w:t>
      </w:r>
    </w:p>
    <w:p w:rsidR="000A0D7B" w:rsidRDefault="000A0D7B" w:rsidP="000A0D7B">
      <w:pPr>
        <w:pStyle w:val="NormalWeb"/>
      </w:pPr>
      <w:r>
        <w:rPr>
          <w:rFonts w:ascii="Arial" w:hAnsi="Arial" w:cs="Arial"/>
          <w:sz w:val="20"/>
          <w:szCs w:val="20"/>
        </w:rPr>
        <w:t>The following criteria will be used to assess whether or not a course qualifies for a "QR" designation:</w:t>
      </w:r>
    </w:p>
    <w:p w:rsidR="000A0D7B" w:rsidRDefault="000A0D7B" w:rsidP="000A0D7B">
      <w:pPr>
        <w:pStyle w:val="NormalWeb"/>
      </w:pPr>
      <w:r>
        <w:rPr>
          <w:rFonts w:ascii="Arial" w:hAnsi="Arial" w:cs="Arial"/>
          <w:sz w:val="20"/>
          <w:szCs w:val="20"/>
        </w:rPr>
        <w:t>1. At least one-third of the class (measured through evaluation, instruction or materials: must be devoted to quantitative reasoning.</w:t>
      </w:r>
    </w:p>
    <w:p w:rsidR="000A0D7B" w:rsidRDefault="000A0D7B" w:rsidP="000A0D7B">
      <w:pPr>
        <w:pStyle w:val="NormalWeb"/>
      </w:pPr>
      <w:r>
        <w:rPr>
          <w:rFonts w:ascii="Arial" w:hAnsi="Arial" w:cs="Arial"/>
          <w:sz w:val="20"/>
          <w:szCs w:val="20"/>
        </w:rPr>
        <w:t>2. A course must encompass instruction in interpretation as well as method and technique.</w:t>
      </w:r>
    </w:p>
    <w:p w:rsidR="000A0D7B" w:rsidRDefault="000A0D7B" w:rsidP="000A0D7B">
      <w:pPr>
        <w:pStyle w:val="NormalWeb"/>
      </w:pPr>
      <w:r>
        <w:rPr>
          <w:rFonts w:ascii="Arial" w:hAnsi="Arial" w:cs="Arial"/>
          <w:sz w:val="20"/>
          <w:szCs w:val="20"/>
        </w:rPr>
        <w:t>3. Students must be given opportunities to practice and refine their quantitative skills with feedback from the instructor.</w:t>
      </w:r>
    </w:p>
    <w:p w:rsidR="000A0D7B" w:rsidRDefault="000A0D7B" w:rsidP="000A0D7B">
      <w:pPr>
        <w:pStyle w:val="NormalWeb"/>
      </w:pPr>
      <w:r>
        <w:rPr>
          <w:rFonts w:ascii="Arial" w:hAnsi="Arial" w:cs="Arial"/>
          <w:sz w:val="20"/>
          <w:szCs w:val="20"/>
        </w:rPr>
        <w:t>4. At least one-third of the student's grade will be based on quantitative work.</w:t>
      </w:r>
    </w:p>
    <w:p w:rsidR="000A0D7B" w:rsidRDefault="000A0D7B" w:rsidP="000A0D7B">
      <w:pPr>
        <w:pStyle w:val="NormalWeb"/>
      </w:pPr>
      <w:r>
        <w:rPr>
          <w:rFonts w:ascii="Arial" w:hAnsi="Arial" w:cs="Arial"/>
          <w:sz w:val="20"/>
          <w:szCs w:val="20"/>
        </w:rPr>
        <w:t>By the word quantitative, we mean to include both logical/deductive reasoning as well as reasoning from data.</w:t>
      </w:r>
    </w:p>
    <w:p w:rsidR="000A0D7B" w:rsidRDefault="000A0D7B" w:rsidP="000A0D7B">
      <w:pPr>
        <w:pStyle w:val="NormalWeb"/>
      </w:pPr>
      <w:r>
        <w:rPr>
          <w:rFonts w:ascii="Arial" w:hAnsi="Arial" w:cs="Arial"/>
          <w:sz w:val="20"/>
          <w:szCs w:val="20"/>
        </w:rPr>
        <w:t>In your "QR" course designation proposal, please provide the following information:</w:t>
      </w:r>
    </w:p>
    <w:p w:rsidR="000A0D7B" w:rsidRDefault="000A0D7B" w:rsidP="000A0D7B">
      <w:pPr>
        <w:pStyle w:val="NormalWeb"/>
      </w:pPr>
      <w:r>
        <w:rPr>
          <w:rFonts w:ascii="Arial" w:hAnsi="Arial" w:cs="Arial"/>
          <w:sz w:val="20"/>
          <w:szCs w:val="20"/>
        </w:rPr>
        <w:t>1. Describe the content of the course which you believe renders it suitable for fulfilling the QR requirement.</w:t>
      </w:r>
    </w:p>
    <w:p w:rsidR="000A0D7B" w:rsidRDefault="000A0D7B" w:rsidP="000A0D7B">
      <w:pPr>
        <w:pStyle w:val="NormalWeb"/>
      </w:pPr>
      <w:r>
        <w:rPr>
          <w:rFonts w:ascii="Arial" w:hAnsi="Arial" w:cs="Arial"/>
          <w:sz w:val="20"/>
          <w:szCs w:val="20"/>
        </w:rPr>
        <w:t>2. How do you plan to implement the instruction in quantitative reasoning?</w:t>
      </w:r>
    </w:p>
    <w:p w:rsidR="000A0D7B" w:rsidRDefault="000A0D7B" w:rsidP="000A0D7B">
      <w:pPr>
        <w:pStyle w:val="NormalWeb"/>
      </w:pPr>
      <w:r>
        <w:rPr>
          <w:rFonts w:ascii="Arial" w:hAnsi="Arial" w:cs="Arial"/>
          <w:sz w:val="20"/>
          <w:szCs w:val="20"/>
        </w:rPr>
        <w:t>3. How do you plan to give students opportunities for practice and to provide feedback on their quantitative work?</w:t>
      </w:r>
    </w:p>
    <w:p w:rsidR="000A0D7B" w:rsidRDefault="000A0D7B" w:rsidP="000A0D7B">
      <w:pPr>
        <w:pStyle w:val="NormalWeb"/>
      </w:pPr>
      <w:r>
        <w:rPr>
          <w:rFonts w:ascii="Arial" w:hAnsi="Arial" w:cs="Arial"/>
          <w:sz w:val="20"/>
          <w:szCs w:val="20"/>
        </w:rPr>
        <w:t>4. How will you assess students</w:t>
      </w:r>
      <w:r w:rsidR="00FA2F9E">
        <w:rPr>
          <w:rFonts w:ascii="Arial" w:hAnsi="Arial" w:cs="Arial"/>
          <w:sz w:val="20"/>
          <w:szCs w:val="20"/>
        </w:rPr>
        <w:t>’</w:t>
      </w:r>
      <w:r>
        <w:rPr>
          <w:rFonts w:ascii="Arial" w:hAnsi="Arial" w:cs="Arial"/>
          <w:sz w:val="20"/>
          <w:szCs w:val="20"/>
        </w:rPr>
        <w:t xml:space="preserve"> quantitative reasoning achievement relative to the course grade?</w:t>
      </w:r>
    </w:p>
    <w:p w:rsidR="0024731F" w:rsidRDefault="000A0D7B" w:rsidP="000A0D7B">
      <w:r>
        <w:rPr>
          <w:rFonts w:ascii="Arial" w:hAnsi="Arial" w:cs="Arial"/>
          <w:sz w:val="20"/>
          <w:szCs w:val="20"/>
        </w:rPr>
        <w:t xml:space="preserve">Please attach a course description if it is different from the College Bulletin description, and a syllabus, if available. Submit requests to </w:t>
      </w:r>
      <w:hyperlink r:id="rId4" w:history="1">
        <w:r w:rsidR="006A2008" w:rsidRPr="006A2008">
          <w:rPr>
            <w:rStyle w:val="Hyperlink"/>
            <w:rFonts w:ascii="Arial" w:hAnsi="Arial" w:cs="Arial"/>
            <w:b/>
            <w:bCs/>
            <w:sz w:val="20"/>
            <w:szCs w:val="20"/>
          </w:rPr>
          <w:t xml:space="preserve">Karen </w:t>
        </w:r>
        <w:proofErr w:type="spellStart"/>
        <w:r w:rsidR="006A2008" w:rsidRPr="006A2008">
          <w:rPr>
            <w:rStyle w:val="Hyperlink"/>
            <w:rFonts w:ascii="Arial" w:hAnsi="Arial" w:cs="Arial"/>
            <w:b/>
            <w:bCs/>
            <w:sz w:val="20"/>
            <w:szCs w:val="20"/>
          </w:rPr>
          <w:t>Weikel</w:t>
        </w:r>
        <w:proofErr w:type="spellEnd"/>
      </w:hyperlink>
      <w:bookmarkStart w:id="0" w:name="_GoBack"/>
      <w:bookmarkEnd w:id="0"/>
      <w:r>
        <w:rPr>
          <w:rFonts w:ascii="Arial" w:hAnsi="Arial" w:cs="Arial"/>
          <w:b/>
          <w:bCs/>
          <w:sz w:val="20"/>
          <w:szCs w:val="20"/>
        </w:rPr>
        <w:t>.</w:t>
      </w:r>
      <w:r>
        <w:rPr>
          <w:rFonts w:ascii="Arial" w:hAnsi="Arial" w:cs="Arial"/>
          <w:sz w:val="20"/>
          <w:szCs w:val="20"/>
        </w:rPr>
        <w:t xml:space="preserve"> </w:t>
      </w:r>
    </w:p>
    <w:sectPr w:rsidR="0024731F" w:rsidSect="00747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2"/>
  </w:compat>
  <w:rsids>
    <w:rsidRoot w:val="000A0D7B"/>
    <w:rsid w:val="00086738"/>
    <w:rsid w:val="000A0D7B"/>
    <w:rsid w:val="00333DED"/>
    <w:rsid w:val="003A32E4"/>
    <w:rsid w:val="003E4C99"/>
    <w:rsid w:val="005F48C2"/>
    <w:rsid w:val="006A2008"/>
    <w:rsid w:val="007438D8"/>
    <w:rsid w:val="007471E5"/>
    <w:rsid w:val="00A856CF"/>
    <w:rsid w:val="00B7356E"/>
    <w:rsid w:val="00B968A7"/>
    <w:rsid w:val="00D47455"/>
    <w:rsid w:val="00D520B3"/>
    <w:rsid w:val="00FA2F9E"/>
    <w:rsid w:val="00FD30A6"/>
    <w:rsid w:val="00FF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F07D7-A0AC-4D4B-8073-1C3F5D35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D7B"/>
    <w:rPr>
      <w:rFonts w:ascii="Times New Roman" w:eastAsiaTheme="minorEastAsia" w:hAnsi="Times New Roman" w:cs="Times New Roman"/>
      <w:color w:val="000000"/>
      <w:sz w:val="24"/>
      <w:szCs w:val="24"/>
    </w:rPr>
  </w:style>
  <w:style w:type="paragraph" w:styleId="Heading4">
    <w:name w:val="heading 4"/>
    <w:basedOn w:val="Normal"/>
    <w:link w:val="Heading4Char"/>
    <w:uiPriority w:val="9"/>
    <w:qFormat/>
    <w:rsid w:val="000A0D7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A0D7B"/>
    <w:rPr>
      <w:rFonts w:ascii="Times New Roman" w:eastAsiaTheme="minorEastAsia" w:hAnsi="Times New Roman" w:cs="Times New Roman"/>
      <w:b/>
      <w:bCs/>
      <w:color w:val="000000"/>
      <w:sz w:val="24"/>
      <w:szCs w:val="24"/>
    </w:rPr>
  </w:style>
  <w:style w:type="character" w:styleId="Hyperlink">
    <w:name w:val="Hyperlink"/>
    <w:basedOn w:val="DefaultParagraphFont"/>
    <w:uiPriority w:val="99"/>
    <w:unhideWhenUsed/>
    <w:rsid w:val="000A0D7B"/>
    <w:rPr>
      <w:strike w:val="0"/>
      <w:dstrike w:val="0"/>
      <w:color w:val="0000FF"/>
      <w:u w:val="none"/>
      <w:effect w:val="none"/>
    </w:rPr>
  </w:style>
  <w:style w:type="paragraph" w:styleId="NormalWeb">
    <w:name w:val="Normal (Web)"/>
    <w:basedOn w:val="Normal"/>
    <w:uiPriority w:val="99"/>
    <w:unhideWhenUsed/>
    <w:rsid w:val="000A0D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ikelk@dickin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Library and Information Services</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S. Lehman</dc:creator>
  <cp:lastModifiedBy>Lehman, Bonnie</cp:lastModifiedBy>
  <cp:revision>3</cp:revision>
  <dcterms:created xsi:type="dcterms:W3CDTF">2012-07-19T18:09:00Z</dcterms:created>
  <dcterms:modified xsi:type="dcterms:W3CDTF">2016-03-08T21:02:00Z</dcterms:modified>
</cp:coreProperties>
</file>