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C9FCC" w14:textId="457896CE" w:rsidR="00501877" w:rsidRDefault="001F1888" w:rsidP="009F3499">
      <w:pPr>
        <w:jc w:val="center"/>
        <w:rPr>
          <w:rFonts w:ascii="Times New Roman" w:hAnsi="Times New Roman" w:cs="Times New Roman"/>
          <w:sz w:val="28"/>
          <w:szCs w:val="28"/>
        </w:rPr>
      </w:pPr>
      <w:r>
        <w:rPr>
          <w:rFonts w:ascii="Times New Roman" w:hAnsi="Times New Roman" w:cs="Times New Roman"/>
          <w:sz w:val="28"/>
          <w:szCs w:val="28"/>
        </w:rPr>
        <w:t>US Diversity Graduation Requirement</w:t>
      </w:r>
    </w:p>
    <w:p w14:paraId="4A95774A" w14:textId="581A31A5" w:rsidR="00B8432A" w:rsidRDefault="00070278" w:rsidP="009F3499">
      <w:pPr>
        <w:jc w:val="center"/>
        <w:rPr>
          <w:rFonts w:ascii="Times New Roman" w:hAnsi="Times New Roman" w:cs="Times New Roman"/>
          <w:sz w:val="28"/>
          <w:szCs w:val="28"/>
        </w:rPr>
      </w:pPr>
      <w:r w:rsidRPr="0094021B">
        <w:rPr>
          <w:rFonts w:ascii="Times New Roman" w:hAnsi="Times New Roman" w:cs="Times New Roman"/>
          <w:sz w:val="28"/>
          <w:szCs w:val="28"/>
        </w:rPr>
        <w:t xml:space="preserve">Assessment </w:t>
      </w:r>
      <w:r w:rsidR="000A47A9">
        <w:rPr>
          <w:rFonts w:ascii="Times New Roman" w:hAnsi="Times New Roman" w:cs="Times New Roman"/>
          <w:sz w:val="28"/>
          <w:szCs w:val="28"/>
        </w:rPr>
        <w:t xml:space="preserve">Reporting Form </w:t>
      </w:r>
      <w:bookmarkStart w:id="0" w:name="_GoBack"/>
      <w:bookmarkEnd w:id="0"/>
      <w:r w:rsidR="005E49E8">
        <w:rPr>
          <w:rFonts w:ascii="Times New Roman" w:hAnsi="Times New Roman" w:cs="Times New Roman"/>
          <w:sz w:val="28"/>
          <w:szCs w:val="28"/>
        </w:rPr>
        <w:t xml:space="preserve">-- </w:t>
      </w:r>
      <w:r w:rsidR="001F1888">
        <w:rPr>
          <w:rFonts w:ascii="Times New Roman" w:hAnsi="Times New Roman" w:cs="Times New Roman"/>
          <w:sz w:val="28"/>
          <w:szCs w:val="28"/>
        </w:rPr>
        <w:t>2016-2017</w:t>
      </w:r>
    </w:p>
    <w:p w14:paraId="004DDE0B" w14:textId="77777777" w:rsidR="000C54D0" w:rsidRPr="0094021B" w:rsidRDefault="000C54D0" w:rsidP="009F3499">
      <w:pPr>
        <w:jc w:val="center"/>
        <w:rPr>
          <w:rFonts w:ascii="Times New Roman" w:hAnsi="Times New Roman" w:cs="Times New Roman"/>
          <w:sz w:val="28"/>
          <w:szCs w:val="28"/>
        </w:rPr>
      </w:pPr>
    </w:p>
    <w:p w14:paraId="78B84222" w14:textId="34BF87EA" w:rsidR="009D1F8F" w:rsidRDefault="009D1F8F" w:rsidP="009D1F8F">
      <w:pPr>
        <w:rPr>
          <w:rFonts w:ascii="Times New Roman" w:hAnsi="Times New Roman" w:cs="Times New Roman"/>
          <w:sz w:val="24"/>
          <w:szCs w:val="24"/>
        </w:rPr>
      </w:pPr>
      <w:r w:rsidRPr="001F1888">
        <w:rPr>
          <w:rFonts w:ascii="Times New Roman" w:hAnsi="Times New Roman" w:cs="Times New Roman"/>
          <w:sz w:val="24"/>
          <w:szCs w:val="24"/>
        </w:rPr>
        <w:t>The United States has always been and remains a place of diversity, contest and inequality.  The U.S. diversity course explores the ways in which diversity has enriched and complicated our lives. The course examines the intersections of two or more of the following categories of identity in the United States: race, ethnicity, gender, class, religion, sexual orientation, and/or dis</w:t>
      </w:r>
      <w:r w:rsidR="0083306F" w:rsidRPr="001F1888">
        <w:rPr>
          <w:rFonts w:ascii="Times New Roman" w:hAnsi="Times New Roman" w:cs="Times New Roman"/>
          <w:sz w:val="24"/>
          <w:szCs w:val="24"/>
        </w:rPr>
        <w:t>ability.  By considering people</w:t>
      </w:r>
      <w:r w:rsidRPr="001F1888">
        <w:rPr>
          <w:rFonts w:ascii="Times New Roman" w:hAnsi="Times New Roman" w:cs="Times New Roman"/>
          <w:sz w:val="24"/>
          <w:szCs w:val="24"/>
        </w:rPr>
        <w:t>s</w:t>
      </w:r>
      <w:r w:rsidR="0083306F" w:rsidRPr="001F1888">
        <w:rPr>
          <w:rFonts w:ascii="Times New Roman" w:hAnsi="Times New Roman" w:cs="Times New Roman"/>
          <w:sz w:val="24"/>
          <w:szCs w:val="24"/>
        </w:rPr>
        <w:t>’</w:t>
      </w:r>
      <w:r w:rsidRPr="001F1888">
        <w:rPr>
          <w:rFonts w:ascii="Times New Roman" w:hAnsi="Times New Roman" w:cs="Times New Roman"/>
          <w:sz w:val="24"/>
          <w:szCs w:val="24"/>
        </w:rPr>
        <w:t xml:space="preserve"> lived experiences as members of dominant and subordinated groups, this course equips students to engage a complex, diverse United States. Students fulfilling the U.S. Diversity graduation requirement will (as approved by faculty April 2014):</w:t>
      </w:r>
    </w:p>
    <w:p w14:paraId="32CDD9AD" w14:textId="77777777" w:rsidR="001F1888" w:rsidRPr="001F1888" w:rsidRDefault="001F1888" w:rsidP="009D1F8F">
      <w:pPr>
        <w:rPr>
          <w:rFonts w:ascii="Times New Roman" w:hAnsi="Times New Roman" w:cs="Times New Roman"/>
          <w:sz w:val="24"/>
          <w:szCs w:val="24"/>
        </w:rPr>
      </w:pPr>
    </w:p>
    <w:p w14:paraId="4FCE0EA8" w14:textId="77777777" w:rsidR="006B742E" w:rsidRPr="001F1888" w:rsidRDefault="00BB5FE8" w:rsidP="009D1F8F">
      <w:pPr>
        <w:numPr>
          <w:ilvl w:val="0"/>
          <w:numId w:val="5"/>
        </w:numPr>
        <w:rPr>
          <w:rFonts w:ascii="Times New Roman" w:hAnsi="Times New Roman" w:cs="Times New Roman"/>
          <w:sz w:val="24"/>
          <w:szCs w:val="24"/>
        </w:rPr>
      </w:pPr>
      <w:r w:rsidRPr="001F1888">
        <w:rPr>
          <w:rFonts w:ascii="Times New Roman" w:hAnsi="Times New Roman" w:cs="Times New Roman"/>
          <w:sz w:val="24"/>
          <w:szCs w:val="24"/>
        </w:rPr>
        <w:t>Gain a solid grasp of the course content</w:t>
      </w:r>
    </w:p>
    <w:p w14:paraId="2F152A0F" w14:textId="77777777" w:rsidR="006B742E" w:rsidRPr="001F1888" w:rsidRDefault="00BB5FE8" w:rsidP="009D1F8F">
      <w:pPr>
        <w:numPr>
          <w:ilvl w:val="0"/>
          <w:numId w:val="5"/>
        </w:numPr>
        <w:rPr>
          <w:rFonts w:ascii="Times New Roman" w:hAnsi="Times New Roman" w:cs="Times New Roman"/>
          <w:sz w:val="24"/>
          <w:szCs w:val="24"/>
        </w:rPr>
      </w:pPr>
      <w:r w:rsidRPr="001F1888">
        <w:rPr>
          <w:rFonts w:ascii="Times New Roman" w:hAnsi="Times New Roman" w:cs="Times New Roman"/>
          <w:sz w:val="24"/>
          <w:szCs w:val="24"/>
        </w:rPr>
        <w:t>Become more knowledgeable about a complex and diverse United States</w:t>
      </w:r>
    </w:p>
    <w:p w14:paraId="59FB51EC" w14:textId="77777777" w:rsidR="006B742E" w:rsidRPr="001F1888" w:rsidRDefault="00BB5FE8" w:rsidP="009D1F8F">
      <w:pPr>
        <w:numPr>
          <w:ilvl w:val="0"/>
          <w:numId w:val="5"/>
        </w:numPr>
        <w:rPr>
          <w:rFonts w:ascii="Times New Roman" w:hAnsi="Times New Roman" w:cs="Times New Roman"/>
          <w:sz w:val="24"/>
          <w:szCs w:val="24"/>
        </w:rPr>
      </w:pPr>
      <w:r w:rsidRPr="001F1888">
        <w:rPr>
          <w:rFonts w:ascii="Times New Roman" w:hAnsi="Times New Roman" w:cs="Times New Roman"/>
          <w:sz w:val="24"/>
          <w:szCs w:val="24"/>
        </w:rPr>
        <w:t>Enhance critical thinking about issues of position, power and privilege</w:t>
      </w:r>
    </w:p>
    <w:p w14:paraId="1982A7B9" w14:textId="77777777" w:rsidR="006B742E" w:rsidRPr="001F1888" w:rsidRDefault="00BB5FE8" w:rsidP="009D1F8F">
      <w:pPr>
        <w:numPr>
          <w:ilvl w:val="0"/>
          <w:numId w:val="5"/>
        </w:numPr>
        <w:rPr>
          <w:rFonts w:ascii="Times New Roman" w:hAnsi="Times New Roman" w:cs="Times New Roman"/>
          <w:sz w:val="24"/>
          <w:szCs w:val="24"/>
        </w:rPr>
      </w:pPr>
      <w:r w:rsidRPr="001F1888">
        <w:rPr>
          <w:rFonts w:ascii="Times New Roman" w:hAnsi="Times New Roman" w:cs="Times New Roman"/>
          <w:sz w:val="24"/>
          <w:szCs w:val="24"/>
        </w:rPr>
        <w:t>Recognize the multiple identities that shape our interactions with one another</w:t>
      </w:r>
    </w:p>
    <w:p w14:paraId="446927A4" w14:textId="77777777" w:rsidR="006B742E" w:rsidRPr="001F1888" w:rsidRDefault="00BB5FE8" w:rsidP="009D1F8F">
      <w:pPr>
        <w:numPr>
          <w:ilvl w:val="0"/>
          <w:numId w:val="5"/>
        </w:numPr>
        <w:rPr>
          <w:rFonts w:ascii="Times New Roman" w:hAnsi="Times New Roman" w:cs="Times New Roman"/>
          <w:sz w:val="24"/>
          <w:szCs w:val="24"/>
        </w:rPr>
      </w:pPr>
      <w:r w:rsidRPr="001F1888">
        <w:rPr>
          <w:rFonts w:ascii="Times New Roman" w:hAnsi="Times New Roman" w:cs="Times New Roman"/>
          <w:sz w:val="24"/>
          <w:szCs w:val="24"/>
        </w:rPr>
        <w:t>Develop skills to engage in respectful and civil dialogue with others who have different perspectives</w:t>
      </w:r>
    </w:p>
    <w:p w14:paraId="630E28B9" w14:textId="705F92DE" w:rsidR="00DD066D" w:rsidRDefault="00DD066D">
      <w:pPr>
        <w:rPr>
          <w:rFonts w:ascii="Times New Roman" w:hAnsi="Times New Roman" w:cs="Times New Roman"/>
          <w:sz w:val="24"/>
          <w:szCs w:val="24"/>
        </w:rPr>
      </w:pPr>
    </w:p>
    <w:p w14:paraId="1D923D05" w14:textId="05A4529E" w:rsidR="001F1888" w:rsidRDefault="008C281C">
      <w:pPr>
        <w:rPr>
          <w:rFonts w:ascii="Times New Roman" w:hAnsi="Times New Roman" w:cs="Times New Roman"/>
          <w:sz w:val="24"/>
          <w:szCs w:val="24"/>
        </w:rPr>
      </w:pPr>
      <w:r>
        <w:rPr>
          <w:rFonts w:ascii="Times New Roman" w:hAnsi="Times New Roman" w:cs="Times New Roman"/>
          <w:sz w:val="24"/>
          <w:szCs w:val="24"/>
        </w:rPr>
        <w:t>****************************************************************************************</w:t>
      </w:r>
    </w:p>
    <w:p w14:paraId="231DD5EF" w14:textId="4AA4EF7D" w:rsidR="001F1888" w:rsidRDefault="001F1888">
      <w:pPr>
        <w:rPr>
          <w:rFonts w:ascii="Times New Roman" w:hAnsi="Times New Roman" w:cs="Times New Roman"/>
          <w:sz w:val="24"/>
          <w:szCs w:val="24"/>
        </w:rPr>
      </w:pPr>
    </w:p>
    <w:p w14:paraId="66B74913" w14:textId="2A67DFF9" w:rsidR="00EE410D" w:rsidRPr="008C281C" w:rsidRDefault="008C281C" w:rsidP="008C281C">
      <w:pPr>
        <w:rPr>
          <w:rFonts w:ascii="Times New Roman" w:hAnsi="Times New Roman" w:cs="Times New Roman"/>
          <w:b/>
          <w:sz w:val="24"/>
          <w:szCs w:val="24"/>
        </w:rPr>
      </w:pPr>
      <w:r w:rsidRPr="008C281C">
        <w:rPr>
          <w:rFonts w:ascii="Times New Roman" w:hAnsi="Times New Roman" w:cs="Times New Roman"/>
          <w:b/>
          <w:sz w:val="24"/>
          <w:szCs w:val="24"/>
        </w:rPr>
        <w:t xml:space="preserve">All faculty teaching a </w:t>
      </w:r>
      <w:r w:rsidR="00EA6C5E" w:rsidRPr="008C281C">
        <w:rPr>
          <w:rFonts w:ascii="Times New Roman" w:hAnsi="Times New Roman" w:cs="Times New Roman"/>
          <w:b/>
          <w:sz w:val="24"/>
          <w:szCs w:val="24"/>
        </w:rPr>
        <w:t xml:space="preserve">US Diversity </w:t>
      </w:r>
      <w:r w:rsidR="009D6DFF" w:rsidRPr="008C281C">
        <w:rPr>
          <w:rFonts w:ascii="Times New Roman" w:hAnsi="Times New Roman" w:cs="Times New Roman"/>
          <w:b/>
          <w:sz w:val="24"/>
          <w:szCs w:val="24"/>
        </w:rPr>
        <w:t xml:space="preserve">courses </w:t>
      </w:r>
      <w:r w:rsidRPr="008C281C">
        <w:rPr>
          <w:rFonts w:ascii="Times New Roman" w:hAnsi="Times New Roman" w:cs="Times New Roman"/>
          <w:b/>
          <w:sz w:val="24"/>
          <w:szCs w:val="24"/>
        </w:rPr>
        <w:t xml:space="preserve">gather data to </w:t>
      </w:r>
      <w:r w:rsidR="009D6DFF" w:rsidRPr="008C281C">
        <w:rPr>
          <w:rFonts w:ascii="Times New Roman" w:hAnsi="Times New Roman" w:cs="Times New Roman"/>
          <w:b/>
          <w:sz w:val="24"/>
          <w:szCs w:val="24"/>
        </w:rPr>
        <w:t>address</w:t>
      </w:r>
      <w:r w:rsidRPr="008C281C">
        <w:rPr>
          <w:rFonts w:ascii="Times New Roman" w:hAnsi="Times New Roman" w:cs="Times New Roman"/>
          <w:b/>
          <w:sz w:val="24"/>
          <w:szCs w:val="24"/>
        </w:rPr>
        <w:t xml:space="preserve"> this question</w:t>
      </w:r>
      <w:r w:rsidR="009D6DFF" w:rsidRPr="008C281C">
        <w:rPr>
          <w:rFonts w:ascii="Times New Roman" w:hAnsi="Times New Roman" w:cs="Times New Roman"/>
          <w:b/>
          <w:sz w:val="24"/>
          <w:szCs w:val="24"/>
        </w:rPr>
        <w:t>:</w:t>
      </w:r>
      <w:r w:rsidR="009D1F8F" w:rsidRPr="008C281C">
        <w:rPr>
          <w:rFonts w:ascii="Times New Roman" w:hAnsi="Times New Roman" w:cs="Times New Roman"/>
          <w:b/>
          <w:sz w:val="24"/>
          <w:szCs w:val="24"/>
        </w:rPr>
        <w:t xml:space="preserve"> </w:t>
      </w:r>
    </w:p>
    <w:p w14:paraId="7FE7A459" w14:textId="77777777" w:rsidR="008C281C" w:rsidRDefault="008C281C" w:rsidP="00EE410D">
      <w:pPr>
        <w:ind w:left="720"/>
        <w:rPr>
          <w:rFonts w:ascii="Times New Roman" w:hAnsi="Times New Roman" w:cs="Times New Roman"/>
          <w:sz w:val="24"/>
          <w:szCs w:val="24"/>
        </w:rPr>
      </w:pPr>
    </w:p>
    <w:p w14:paraId="4D4F9B97" w14:textId="7E4032BE" w:rsidR="0083306F" w:rsidRPr="008C281C" w:rsidRDefault="005A6439" w:rsidP="00EE410D">
      <w:pPr>
        <w:ind w:left="720"/>
        <w:rPr>
          <w:rFonts w:ascii="Times New Roman" w:hAnsi="Times New Roman" w:cs="Times New Roman"/>
          <w:i/>
          <w:sz w:val="24"/>
          <w:szCs w:val="24"/>
        </w:rPr>
      </w:pPr>
      <w:r w:rsidRPr="008C281C">
        <w:rPr>
          <w:rFonts w:ascii="Times New Roman" w:hAnsi="Times New Roman" w:cs="Times New Roman"/>
          <w:i/>
          <w:sz w:val="24"/>
          <w:szCs w:val="24"/>
        </w:rPr>
        <w:t xml:space="preserve">Can students apply </w:t>
      </w:r>
      <w:r w:rsidR="0083306F" w:rsidRPr="008C281C">
        <w:rPr>
          <w:rFonts w:ascii="Times New Roman" w:hAnsi="Times New Roman" w:cs="Times New Roman"/>
          <w:i/>
          <w:sz w:val="24"/>
          <w:szCs w:val="24"/>
        </w:rPr>
        <w:t xml:space="preserve">a </w:t>
      </w:r>
      <w:r w:rsidRPr="008C281C">
        <w:rPr>
          <w:rFonts w:ascii="Times New Roman" w:hAnsi="Times New Roman" w:cs="Times New Roman"/>
          <w:i/>
          <w:sz w:val="24"/>
          <w:szCs w:val="24"/>
        </w:rPr>
        <w:t xml:space="preserve">range of </w:t>
      </w:r>
      <w:r w:rsidR="0083306F" w:rsidRPr="008C281C">
        <w:rPr>
          <w:rFonts w:ascii="Times New Roman" w:hAnsi="Times New Roman" w:cs="Times New Roman"/>
          <w:i/>
          <w:sz w:val="24"/>
          <w:szCs w:val="24"/>
        </w:rPr>
        <w:t xml:space="preserve">critical </w:t>
      </w:r>
      <w:r w:rsidRPr="008C281C">
        <w:rPr>
          <w:rFonts w:ascii="Times New Roman" w:hAnsi="Times New Roman" w:cs="Times New Roman"/>
          <w:i/>
          <w:sz w:val="24"/>
          <w:szCs w:val="24"/>
        </w:rPr>
        <w:t>and/or historical perspectives to analyze how power, position, privilege affect the lived experiences of groups and i</w:t>
      </w:r>
      <w:r w:rsidR="00BB5FE8" w:rsidRPr="008C281C">
        <w:rPr>
          <w:rFonts w:ascii="Times New Roman" w:hAnsi="Times New Roman" w:cs="Times New Roman"/>
          <w:i/>
          <w:sz w:val="24"/>
          <w:szCs w:val="24"/>
        </w:rPr>
        <w:t>ndividuals in the United States?</w:t>
      </w:r>
    </w:p>
    <w:p w14:paraId="063EA67D" w14:textId="77777777" w:rsidR="005A6439" w:rsidRPr="00EE410D" w:rsidRDefault="005A6439" w:rsidP="0083306F">
      <w:pPr>
        <w:pStyle w:val="ListParagraph"/>
        <w:rPr>
          <w:rFonts w:ascii="Times New Roman" w:hAnsi="Times New Roman" w:cs="Times New Roman"/>
          <w:sz w:val="24"/>
          <w:szCs w:val="24"/>
        </w:rPr>
      </w:pPr>
    </w:p>
    <w:p w14:paraId="3592A1A1" w14:textId="5F0F9DD4" w:rsidR="00B85451" w:rsidRPr="00EE410D" w:rsidRDefault="009D6DFF" w:rsidP="008C281C">
      <w:pPr>
        <w:rPr>
          <w:rFonts w:ascii="Times New Roman" w:hAnsi="Times New Roman" w:cs="Times New Roman"/>
          <w:sz w:val="24"/>
          <w:szCs w:val="24"/>
        </w:rPr>
      </w:pPr>
      <w:r w:rsidRPr="008C281C">
        <w:rPr>
          <w:rFonts w:ascii="Times New Roman" w:hAnsi="Times New Roman" w:cs="Times New Roman"/>
          <w:b/>
          <w:sz w:val="24"/>
          <w:szCs w:val="24"/>
        </w:rPr>
        <w:t>Rationale</w:t>
      </w:r>
      <w:r w:rsidR="008C281C" w:rsidRPr="008C281C">
        <w:rPr>
          <w:rFonts w:ascii="Times New Roman" w:hAnsi="Times New Roman" w:cs="Times New Roman"/>
          <w:b/>
          <w:sz w:val="24"/>
          <w:szCs w:val="24"/>
        </w:rPr>
        <w:t>:</w:t>
      </w:r>
      <w:r w:rsidR="008C281C">
        <w:rPr>
          <w:rFonts w:ascii="Times New Roman" w:hAnsi="Times New Roman" w:cs="Times New Roman"/>
          <w:sz w:val="24"/>
          <w:szCs w:val="24"/>
        </w:rPr>
        <w:t xml:space="preserve">  </w:t>
      </w:r>
      <w:r w:rsidR="00B85451" w:rsidRPr="00EE410D">
        <w:rPr>
          <w:rFonts w:ascii="Times New Roman" w:hAnsi="Times New Roman" w:cs="Times New Roman"/>
          <w:sz w:val="24"/>
          <w:szCs w:val="24"/>
        </w:rPr>
        <w:t>By choosing this more holistic question</w:t>
      </w:r>
      <w:r w:rsidR="006E1B30">
        <w:rPr>
          <w:rFonts w:ascii="Times New Roman" w:hAnsi="Times New Roman" w:cs="Times New Roman"/>
          <w:sz w:val="24"/>
          <w:szCs w:val="24"/>
        </w:rPr>
        <w:t xml:space="preserve"> (rather than faculty member</w:t>
      </w:r>
      <w:r w:rsidR="008B1DC6">
        <w:rPr>
          <w:rFonts w:ascii="Times New Roman" w:hAnsi="Times New Roman" w:cs="Times New Roman"/>
          <w:sz w:val="24"/>
          <w:szCs w:val="24"/>
        </w:rPr>
        <w:t>s</w:t>
      </w:r>
      <w:r w:rsidR="006E1B30">
        <w:rPr>
          <w:rFonts w:ascii="Times New Roman" w:hAnsi="Times New Roman" w:cs="Times New Roman"/>
          <w:sz w:val="24"/>
          <w:szCs w:val="24"/>
        </w:rPr>
        <w:t xml:space="preserve"> </w:t>
      </w:r>
      <w:r w:rsidR="008B1DC6">
        <w:rPr>
          <w:rFonts w:ascii="Times New Roman" w:hAnsi="Times New Roman" w:cs="Times New Roman"/>
          <w:sz w:val="24"/>
          <w:szCs w:val="24"/>
        </w:rPr>
        <w:t>choosing one of the learning outcomes to assess</w:t>
      </w:r>
      <w:r w:rsidR="006E1B30">
        <w:rPr>
          <w:rFonts w:ascii="Times New Roman" w:hAnsi="Times New Roman" w:cs="Times New Roman"/>
          <w:sz w:val="24"/>
          <w:szCs w:val="24"/>
        </w:rPr>
        <w:t>)</w:t>
      </w:r>
      <w:r w:rsidR="00B85451" w:rsidRPr="00EE410D">
        <w:rPr>
          <w:rFonts w:ascii="Times New Roman" w:hAnsi="Times New Roman" w:cs="Times New Roman"/>
          <w:sz w:val="24"/>
          <w:szCs w:val="24"/>
        </w:rPr>
        <w:t>, the working group seeks to gather data that will help inform our conversation next year about a potential revision of these learning outcomes to better reflect the rigorous work of these classes.</w:t>
      </w:r>
    </w:p>
    <w:p w14:paraId="61012CF5" w14:textId="77777777" w:rsidR="00B85451" w:rsidRPr="00EE410D" w:rsidRDefault="00B85451" w:rsidP="00B85451">
      <w:pPr>
        <w:pStyle w:val="ListParagraph"/>
        <w:rPr>
          <w:rFonts w:ascii="Times New Roman" w:hAnsi="Times New Roman" w:cs="Times New Roman"/>
          <w:sz w:val="24"/>
          <w:szCs w:val="24"/>
        </w:rPr>
      </w:pPr>
    </w:p>
    <w:p w14:paraId="1DC23DED" w14:textId="77777777" w:rsidR="00070278" w:rsidRPr="001F1888" w:rsidRDefault="00070278" w:rsidP="00070278">
      <w:pPr>
        <w:rPr>
          <w:rFonts w:ascii="Times New Roman" w:hAnsi="Times New Roman" w:cs="Times New Roman"/>
          <w:sz w:val="24"/>
          <w:szCs w:val="24"/>
        </w:rPr>
      </w:pPr>
    </w:p>
    <w:p w14:paraId="62192062" w14:textId="4F509DB0" w:rsidR="00070278" w:rsidRPr="008C281C" w:rsidRDefault="008C281C" w:rsidP="008C281C">
      <w:pPr>
        <w:pStyle w:val="ListParagraph"/>
        <w:numPr>
          <w:ilvl w:val="0"/>
          <w:numId w:val="10"/>
        </w:numPr>
        <w:rPr>
          <w:rFonts w:ascii="Times New Roman" w:hAnsi="Times New Roman" w:cs="Times New Roman"/>
          <w:sz w:val="24"/>
          <w:szCs w:val="24"/>
        </w:rPr>
      </w:pPr>
      <w:r w:rsidRPr="008C281C">
        <w:rPr>
          <w:rFonts w:ascii="Times New Roman" w:hAnsi="Times New Roman" w:cs="Times New Roman"/>
          <w:sz w:val="24"/>
          <w:szCs w:val="24"/>
        </w:rPr>
        <w:t>What method di</w:t>
      </w:r>
      <w:r w:rsidR="00C007F8">
        <w:rPr>
          <w:rFonts w:ascii="Times New Roman" w:hAnsi="Times New Roman" w:cs="Times New Roman"/>
          <w:sz w:val="24"/>
          <w:szCs w:val="24"/>
        </w:rPr>
        <w:t>d</w:t>
      </w:r>
      <w:r w:rsidRPr="008C281C">
        <w:rPr>
          <w:rFonts w:ascii="Times New Roman" w:hAnsi="Times New Roman" w:cs="Times New Roman"/>
          <w:sz w:val="24"/>
          <w:szCs w:val="24"/>
        </w:rPr>
        <w:t xml:space="preserve"> you use to gather information to answer the question?</w:t>
      </w:r>
      <w:r w:rsidR="00C007F8">
        <w:rPr>
          <w:rFonts w:ascii="Times New Roman" w:hAnsi="Times New Roman" w:cs="Times New Roman"/>
          <w:sz w:val="24"/>
          <w:szCs w:val="24"/>
        </w:rPr>
        <w:t xml:space="preserve">  </w:t>
      </w:r>
    </w:p>
    <w:p w14:paraId="4B20632A" w14:textId="0ACF6146" w:rsidR="008C281C" w:rsidRDefault="008C281C" w:rsidP="008C281C">
      <w:pPr>
        <w:rPr>
          <w:rFonts w:ascii="Times New Roman" w:hAnsi="Times New Roman" w:cs="Times New Roman"/>
          <w:sz w:val="24"/>
          <w:szCs w:val="24"/>
        </w:rPr>
      </w:pPr>
    </w:p>
    <w:p w14:paraId="50D37ADE" w14:textId="5C1D7894" w:rsidR="008C281C" w:rsidRDefault="008C281C" w:rsidP="008C281C">
      <w:pPr>
        <w:rPr>
          <w:rFonts w:ascii="Times New Roman" w:hAnsi="Times New Roman" w:cs="Times New Roman"/>
          <w:sz w:val="24"/>
          <w:szCs w:val="24"/>
        </w:rPr>
      </w:pPr>
    </w:p>
    <w:p w14:paraId="0E68F5D5" w14:textId="77777777" w:rsidR="008C281C" w:rsidRDefault="008C281C" w:rsidP="008C281C">
      <w:pPr>
        <w:pStyle w:val="ListParagraph"/>
        <w:ind w:left="360"/>
        <w:rPr>
          <w:rFonts w:ascii="Times New Roman" w:hAnsi="Times New Roman" w:cs="Times New Roman"/>
          <w:sz w:val="24"/>
          <w:szCs w:val="24"/>
        </w:rPr>
      </w:pPr>
    </w:p>
    <w:p w14:paraId="6B4165E3" w14:textId="45D2F48E" w:rsidR="000C54D0" w:rsidRPr="008C281C" w:rsidRDefault="008C281C" w:rsidP="008C281C">
      <w:pPr>
        <w:pStyle w:val="ListParagraph"/>
        <w:numPr>
          <w:ilvl w:val="0"/>
          <w:numId w:val="10"/>
        </w:numPr>
        <w:rPr>
          <w:rFonts w:ascii="Times New Roman" w:hAnsi="Times New Roman" w:cs="Times New Roman"/>
          <w:sz w:val="24"/>
          <w:szCs w:val="24"/>
        </w:rPr>
      </w:pPr>
      <w:r w:rsidRPr="008C281C">
        <w:rPr>
          <w:rFonts w:ascii="Times New Roman" w:hAnsi="Times New Roman" w:cs="Times New Roman"/>
          <w:sz w:val="24"/>
          <w:szCs w:val="24"/>
        </w:rPr>
        <w:t>Results:</w:t>
      </w:r>
    </w:p>
    <w:p w14:paraId="79D1A6E6" w14:textId="77777777" w:rsidR="00DD066D" w:rsidRPr="001F1888" w:rsidRDefault="00DD066D" w:rsidP="00DD066D">
      <w:pPr>
        <w:pStyle w:val="ListParagraph"/>
        <w:rPr>
          <w:rFonts w:ascii="Times New Roman" w:hAnsi="Times New Roman" w:cs="Times New Roman"/>
          <w:sz w:val="24"/>
          <w:szCs w:val="24"/>
        </w:rPr>
      </w:pPr>
    </w:p>
    <w:tbl>
      <w:tblPr>
        <w:tblStyle w:val="TableGrid"/>
        <w:tblW w:w="5607" w:type="dxa"/>
        <w:jc w:val="center"/>
        <w:tblLook w:val="04A0" w:firstRow="1" w:lastRow="0" w:firstColumn="1" w:lastColumn="0" w:noHBand="0" w:noVBand="1"/>
      </w:tblPr>
      <w:tblGrid>
        <w:gridCol w:w="1056"/>
        <w:gridCol w:w="1136"/>
        <w:gridCol w:w="1056"/>
        <w:gridCol w:w="1136"/>
        <w:gridCol w:w="1056"/>
        <w:gridCol w:w="1136"/>
      </w:tblGrid>
      <w:tr w:rsidR="00CA5307" w:rsidRPr="001F1888" w14:paraId="02A0E0D7" w14:textId="77777777" w:rsidTr="001F1888">
        <w:trPr>
          <w:jc w:val="center"/>
        </w:trPr>
        <w:tc>
          <w:tcPr>
            <w:tcW w:w="1613" w:type="dxa"/>
            <w:gridSpan w:val="2"/>
          </w:tcPr>
          <w:p w14:paraId="60A595F2" w14:textId="4CC10012" w:rsidR="00CA5307" w:rsidRPr="008C281C" w:rsidRDefault="00CA5307" w:rsidP="008C281C">
            <w:pPr>
              <w:jc w:val="center"/>
              <w:rPr>
                <w:rFonts w:ascii="Times New Roman" w:hAnsi="Times New Roman" w:cs="Times New Roman"/>
                <w:sz w:val="24"/>
                <w:szCs w:val="24"/>
              </w:rPr>
            </w:pPr>
            <w:r w:rsidRPr="008C281C">
              <w:rPr>
                <w:rFonts w:ascii="Times New Roman" w:hAnsi="Times New Roman" w:cs="Times New Roman"/>
                <w:sz w:val="24"/>
                <w:szCs w:val="24"/>
              </w:rPr>
              <w:t>Were able to</w:t>
            </w:r>
          </w:p>
        </w:tc>
        <w:tc>
          <w:tcPr>
            <w:tcW w:w="2086" w:type="dxa"/>
            <w:gridSpan w:val="2"/>
          </w:tcPr>
          <w:p w14:paraId="4B76475F" w14:textId="7E34E0DD" w:rsidR="00CA5307" w:rsidRPr="008C281C" w:rsidRDefault="00CA5307" w:rsidP="008C281C">
            <w:pPr>
              <w:jc w:val="center"/>
              <w:rPr>
                <w:rFonts w:ascii="Times New Roman" w:hAnsi="Times New Roman" w:cs="Times New Roman"/>
                <w:sz w:val="24"/>
                <w:szCs w:val="24"/>
              </w:rPr>
            </w:pPr>
            <w:r w:rsidRPr="008C281C">
              <w:rPr>
                <w:rFonts w:ascii="Times New Roman" w:hAnsi="Times New Roman" w:cs="Times New Roman"/>
                <w:sz w:val="24"/>
                <w:szCs w:val="24"/>
              </w:rPr>
              <w:t>Were not able to</w:t>
            </w:r>
          </w:p>
        </w:tc>
        <w:tc>
          <w:tcPr>
            <w:tcW w:w="1908" w:type="dxa"/>
            <w:gridSpan w:val="2"/>
          </w:tcPr>
          <w:p w14:paraId="139CD4EA" w14:textId="77777777" w:rsidR="00CA5307" w:rsidRPr="008C281C" w:rsidRDefault="00CA5307" w:rsidP="008C281C">
            <w:pPr>
              <w:jc w:val="center"/>
              <w:rPr>
                <w:rFonts w:ascii="Times New Roman" w:hAnsi="Times New Roman" w:cs="Times New Roman"/>
                <w:sz w:val="24"/>
                <w:szCs w:val="24"/>
              </w:rPr>
            </w:pPr>
            <w:r w:rsidRPr="008C281C">
              <w:rPr>
                <w:rFonts w:ascii="Times New Roman" w:hAnsi="Times New Roman" w:cs="Times New Roman"/>
                <w:sz w:val="24"/>
                <w:szCs w:val="24"/>
              </w:rPr>
              <w:t>Did Not Attempt</w:t>
            </w:r>
          </w:p>
        </w:tc>
      </w:tr>
      <w:tr w:rsidR="00CA5307" w:rsidRPr="001F1888" w14:paraId="7E65B5E2" w14:textId="77777777" w:rsidTr="001F1888">
        <w:trPr>
          <w:jc w:val="center"/>
        </w:trPr>
        <w:tc>
          <w:tcPr>
            <w:tcW w:w="806" w:type="dxa"/>
          </w:tcPr>
          <w:p w14:paraId="19FDF0B4" w14:textId="77777777" w:rsidR="00CA5307" w:rsidRPr="001F1888" w:rsidRDefault="00CA5307" w:rsidP="008C281C">
            <w:pPr>
              <w:pStyle w:val="ListParagraph"/>
              <w:jc w:val="center"/>
              <w:rPr>
                <w:rFonts w:ascii="Times New Roman" w:hAnsi="Times New Roman" w:cs="Times New Roman"/>
                <w:sz w:val="24"/>
                <w:szCs w:val="24"/>
              </w:rPr>
            </w:pPr>
            <w:r w:rsidRPr="001F1888">
              <w:rPr>
                <w:rFonts w:ascii="Times New Roman" w:hAnsi="Times New Roman" w:cs="Times New Roman"/>
                <w:sz w:val="24"/>
                <w:szCs w:val="24"/>
              </w:rPr>
              <w:t>#</w:t>
            </w:r>
          </w:p>
        </w:tc>
        <w:tc>
          <w:tcPr>
            <w:tcW w:w="807" w:type="dxa"/>
          </w:tcPr>
          <w:p w14:paraId="3E07EF00" w14:textId="77777777" w:rsidR="00CA5307" w:rsidRPr="001F1888" w:rsidRDefault="00CA5307" w:rsidP="008C281C">
            <w:pPr>
              <w:pStyle w:val="ListParagraph"/>
              <w:jc w:val="center"/>
              <w:rPr>
                <w:rFonts w:ascii="Times New Roman" w:hAnsi="Times New Roman" w:cs="Times New Roman"/>
                <w:sz w:val="24"/>
                <w:szCs w:val="24"/>
              </w:rPr>
            </w:pPr>
            <w:r w:rsidRPr="001F1888">
              <w:rPr>
                <w:rFonts w:ascii="Times New Roman" w:hAnsi="Times New Roman" w:cs="Times New Roman"/>
                <w:sz w:val="24"/>
                <w:szCs w:val="24"/>
              </w:rPr>
              <w:t>%</w:t>
            </w:r>
          </w:p>
        </w:tc>
        <w:tc>
          <w:tcPr>
            <w:tcW w:w="895" w:type="dxa"/>
          </w:tcPr>
          <w:p w14:paraId="5168A306" w14:textId="77777777" w:rsidR="00CA5307" w:rsidRPr="001F1888" w:rsidRDefault="00CA5307" w:rsidP="008C281C">
            <w:pPr>
              <w:pStyle w:val="ListParagraph"/>
              <w:jc w:val="center"/>
              <w:rPr>
                <w:rFonts w:ascii="Times New Roman" w:hAnsi="Times New Roman" w:cs="Times New Roman"/>
                <w:sz w:val="24"/>
                <w:szCs w:val="24"/>
              </w:rPr>
            </w:pPr>
            <w:r w:rsidRPr="001F1888">
              <w:rPr>
                <w:rFonts w:ascii="Times New Roman" w:hAnsi="Times New Roman" w:cs="Times New Roman"/>
                <w:sz w:val="24"/>
                <w:szCs w:val="24"/>
              </w:rPr>
              <w:t>#</w:t>
            </w:r>
          </w:p>
        </w:tc>
        <w:tc>
          <w:tcPr>
            <w:tcW w:w="1191" w:type="dxa"/>
          </w:tcPr>
          <w:p w14:paraId="3642F6B8" w14:textId="77777777" w:rsidR="00CA5307" w:rsidRPr="001F1888" w:rsidRDefault="00CA5307" w:rsidP="008C281C">
            <w:pPr>
              <w:pStyle w:val="ListParagraph"/>
              <w:jc w:val="center"/>
              <w:rPr>
                <w:rFonts w:ascii="Times New Roman" w:hAnsi="Times New Roman" w:cs="Times New Roman"/>
                <w:sz w:val="24"/>
                <w:szCs w:val="24"/>
              </w:rPr>
            </w:pPr>
            <w:r w:rsidRPr="001F1888">
              <w:rPr>
                <w:rFonts w:ascii="Times New Roman" w:hAnsi="Times New Roman" w:cs="Times New Roman"/>
                <w:sz w:val="24"/>
                <w:szCs w:val="24"/>
              </w:rPr>
              <w:t>%</w:t>
            </w:r>
          </w:p>
        </w:tc>
        <w:tc>
          <w:tcPr>
            <w:tcW w:w="1008" w:type="dxa"/>
          </w:tcPr>
          <w:p w14:paraId="41FFCD01" w14:textId="77777777" w:rsidR="00CA5307" w:rsidRPr="001F1888" w:rsidRDefault="00CA5307" w:rsidP="008C281C">
            <w:pPr>
              <w:pStyle w:val="ListParagraph"/>
              <w:jc w:val="center"/>
              <w:rPr>
                <w:rFonts w:ascii="Times New Roman" w:hAnsi="Times New Roman" w:cs="Times New Roman"/>
                <w:sz w:val="24"/>
                <w:szCs w:val="24"/>
              </w:rPr>
            </w:pPr>
            <w:r w:rsidRPr="001F1888">
              <w:rPr>
                <w:rFonts w:ascii="Times New Roman" w:hAnsi="Times New Roman" w:cs="Times New Roman"/>
                <w:sz w:val="24"/>
                <w:szCs w:val="24"/>
              </w:rPr>
              <w:t>#</w:t>
            </w:r>
          </w:p>
        </w:tc>
        <w:tc>
          <w:tcPr>
            <w:tcW w:w="900" w:type="dxa"/>
          </w:tcPr>
          <w:p w14:paraId="0D68893E" w14:textId="77777777" w:rsidR="00CA5307" w:rsidRPr="001F1888" w:rsidRDefault="00CA5307" w:rsidP="008C281C">
            <w:pPr>
              <w:pStyle w:val="ListParagraph"/>
              <w:jc w:val="center"/>
              <w:rPr>
                <w:rFonts w:ascii="Times New Roman" w:hAnsi="Times New Roman" w:cs="Times New Roman"/>
                <w:sz w:val="24"/>
                <w:szCs w:val="24"/>
              </w:rPr>
            </w:pPr>
            <w:r w:rsidRPr="001F1888">
              <w:rPr>
                <w:rFonts w:ascii="Times New Roman" w:hAnsi="Times New Roman" w:cs="Times New Roman"/>
                <w:sz w:val="24"/>
                <w:szCs w:val="24"/>
              </w:rPr>
              <w:t>%</w:t>
            </w:r>
          </w:p>
        </w:tc>
      </w:tr>
      <w:tr w:rsidR="00CA5307" w:rsidRPr="001F1888" w14:paraId="672610F5" w14:textId="77777777" w:rsidTr="001F1888">
        <w:trPr>
          <w:jc w:val="center"/>
        </w:trPr>
        <w:tc>
          <w:tcPr>
            <w:tcW w:w="806" w:type="dxa"/>
          </w:tcPr>
          <w:p w14:paraId="4F8F4515" w14:textId="77777777" w:rsidR="00CA5307" w:rsidRPr="001F1888" w:rsidRDefault="00CA5307" w:rsidP="008C281C">
            <w:pPr>
              <w:pStyle w:val="ListParagraph"/>
              <w:rPr>
                <w:rFonts w:ascii="Times New Roman" w:hAnsi="Times New Roman" w:cs="Times New Roman"/>
                <w:sz w:val="24"/>
                <w:szCs w:val="24"/>
              </w:rPr>
            </w:pPr>
          </w:p>
        </w:tc>
        <w:tc>
          <w:tcPr>
            <w:tcW w:w="807" w:type="dxa"/>
          </w:tcPr>
          <w:p w14:paraId="465A16FD" w14:textId="77777777" w:rsidR="00CA5307" w:rsidRPr="001F1888" w:rsidRDefault="00CA5307" w:rsidP="008C281C">
            <w:pPr>
              <w:pStyle w:val="ListParagraph"/>
              <w:rPr>
                <w:rFonts w:ascii="Times New Roman" w:hAnsi="Times New Roman" w:cs="Times New Roman"/>
                <w:sz w:val="24"/>
                <w:szCs w:val="24"/>
              </w:rPr>
            </w:pPr>
          </w:p>
        </w:tc>
        <w:tc>
          <w:tcPr>
            <w:tcW w:w="895" w:type="dxa"/>
          </w:tcPr>
          <w:p w14:paraId="0930B205" w14:textId="77777777" w:rsidR="00CA5307" w:rsidRPr="001F1888" w:rsidRDefault="00CA5307" w:rsidP="008C281C">
            <w:pPr>
              <w:pStyle w:val="ListParagraph"/>
              <w:rPr>
                <w:rFonts w:ascii="Times New Roman" w:hAnsi="Times New Roman" w:cs="Times New Roman"/>
                <w:sz w:val="24"/>
                <w:szCs w:val="24"/>
              </w:rPr>
            </w:pPr>
          </w:p>
        </w:tc>
        <w:tc>
          <w:tcPr>
            <w:tcW w:w="1191" w:type="dxa"/>
          </w:tcPr>
          <w:p w14:paraId="2C2A0F95" w14:textId="77777777" w:rsidR="00CA5307" w:rsidRPr="001F1888" w:rsidRDefault="00CA5307" w:rsidP="008C281C">
            <w:pPr>
              <w:pStyle w:val="ListParagraph"/>
              <w:rPr>
                <w:rFonts w:ascii="Times New Roman" w:hAnsi="Times New Roman" w:cs="Times New Roman"/>
                <w:sz w:val="24"/>
                <w:szCs w:val="24"/>
              </w:rPr>
            </w:pPr>
          </w:p>
        </w:tc>
        <w:tc>
          <w:tcPr>
            <w:tcW w:w="1008" w:type="dxa"/>
          </w:tcPr>
          <w:p w14:paraId="64A48F95" w14:textId="77777777" w:rsidR="00CA5307" w:rsidRPr="001F1888" w:rsidRDefault="00CA5307" w:rsidP="008C281C">
            <w:pPr>
              <w:pStyle w:val="ListParagraph"/>
              <w:rPr>
                <w:rFonts w:ascii="Times New Roman" w:hAnsi="Times New Roman" w:cs="Times New Roman"/>
                <w:sz w:val="24"/>
                <w:szCs w:val="24"/>
              </w:rPr>
            </w:pPr>
          </w:p>
        </w:tc>
        <w:tc>
          <w:tcPr>
            <w:tcW w:w="900" w:type="dxa"/>
          </w:tcPr>
          <w:p w14:paraId="182539C6" w14:textId="77777777" w:rsidR="00CA5307" w:rsidRPr="001F1888" w:rsidRDefault="00CA5307" w:rsidP="008C281C">
            <w:pPr>
              <w:pStyle w:val="ListParagraph"/>
              <w:rPr>
                <w:rFonts w:ascii="Times New Roman" w:hAnsi="Times New Roman" w:cs="Times New Roman"/>
                <w:sz w:val="24"/>
                <w:szCs w:val="24"/>
              </w:rPr>
            </w:pPr>
          </w:p>
        </w:tc>
      </w:tr>
    </w:tbl>
    <w:p w14:paraId="761CA7A1" w14:textId="77777777" w:rsidR="00DD066D" w:rsidRPr="001F1888" w:rsidRDefault="00DD066D" w:rsidP="00DD066D">
      <w:pPr>
        <w:rPr>
          <w:rFonts w:ascii="Times New Roman" w:hAnsi="Times New Roman" w:cs="Times New Roman"/>
          <w:sz w:val="24"/>
          <w:szCs w:val="24"/>
        </w:rPr>
      </w:pPr>
    </w:p>
    <w:p w14:paraId="1D8F2F80" w14:textId="41449894" w:rsidR="006D6AC7" w:rsidRPr="008C281C" w:rsidRDefault="008C281C" w:rsidP="008C281C">
      <w:pPr>
        <w:pStyle w:val="ListParagraph"/>
        <w:numPr>
          <w:ilvl w:val="0"/>
          <w:numId w:val="10"/>
        </w:numPr>
        <w:rPr>
          <w:rFonts w:ascii="Times New Roman" w:hAnsi="Times New Roman" w:cs="Times New Roman"/>
          <w:sz w:val="24"/>
          <w:szCs w:val="24"/>
        </w:rPr>
      </w:pPr>
      <w:r w:rsidRPr="008C281C">
        <w:rPr>
          <w:rFonts w:ascii="Times New Roman" w:hAnsi="Times New Roman" w:cs="Times New Roman"/>
          <w:sz w:val="24"/>
          <w:szCs w:val="24"/>
        </w:rPr>
        <w:t>What was your criteria to determine “</w:t>
      </w:r>
      <w:r w:rsidR="00BD6B80" w:rsidRPr="008C281C">
        <w:rPr>
          <w:rFonts w:ascii="Times New Roman" w:hAnsi="Times New Roman" w:cs="Times New Roman"/>
          <w:sz w:val="24"/>
          <w:szCs w:val="24"/>
        </w:rPr>
        <w:t xml:space="preserve">Were able </w:t>
      </w:r>
      <w:r w:rsidR="00736F65" w:rsidRPr="008C281C">
        <w:rPr>
          <w:rFonts w:ascii="Times New Roman" w:hAnsi="Times New Roman" w:cs="Times New Roman"/>
          <w:sz w:val="24"/>
          <w:szCs w:val="24"/>
        </w:rPr>
        <w:t>t</w:t>
      </w:r>
      <w:r w:rsidR="00BD6B80" w:rsidRPr="008C281C">
        <w:rPr>
          <w:rFonts w:ascii="Times New Roman" w:hAnsi="Times New Roman" w:cs="Times New Roman"/>
          <w:sz w:val="24"/>
          <w:szCs w:val="24"/>
        </w:rPr>
        <w:t>o</w:t>
      </w:r>
      <w:r w:rsidRPr="008C281C">
        <w:rPr>
          <w:rFonts w:ascii="Times New Roman" w:hAnsi="Times New Roman" w:cs="Times New Roman"/>
          <w:sz w:val="24"/>
          <w:szCs w:val="24"/>
        </w:rPr>
        <w:t>”?</w:t>
      </w:r>
    </w:p>
    <w:p w14:paraId="2D65CB54" w14:textId="528E6017" w:rsidR="006D6AC7" w:rsidRPr="001F1888" w:rsidRDefault="006D6AC7" w:rsidP="006D6AC7">
      <w:pPr>
        <w:rPr>
          <w:rFonts w:ascii="Times New Roman" w:hAnsi="Times New Roman" w:cs="Times New Roman"/>
          <w:sz w:val="24"/>
          <w:szCs w:val="24"/>
        </w:rPr>
      </w:pPr>
    </w:p>
    <w:p w14:paraId="3B0943B9" w14:textId="62BE5582" w:rsidR="006D6AC7" w:rsidRDefault="006D6AC7" w:rsidP="006D6AC7">
      <w:pPr>
        <w:rPr>
          <w:rFonts w:ascii="Times New Roman" w:hAnsi="Times New Roman" w:cs="Times New Roman"/>
          <w:sz w:val="24"/>
          <w:szCs w:val="24"/>
        </w:rPr>
      </w:pPr>
    </w:p>
    <w:p w14:paraId="3AE33DA2" w14:textId="77777777" w:rsidR="00C007F8" w:rsidRPr="001F1888" w:rsidRDefault="00C007F8" w:rsidP="006D6AC7">
      <w:pPr>
        <w:rPr>
          <w:rFonts w:ascii="Times New Roman" w:hAnsi="Times New Roman" w:cs="Times New Roman"/>
          <w:sz w:val="24"/>
          <w:szCs w:val="24"/>
        </w:rPr>
      </w:pPr>
    </w:p>
    <w:p w14:paraId="40E972DB" w14:textId="26C9C810" w:rsidR="006D6AC7" w:rsidRPr="008C281C" w:rsidRDefault="00142E5E" w:rsidP="008C281C">
      <w:pPr>
        <w:pStyle w:val="ListParagraph"/>
        <w:numPr>
          <w:ilvl w:val="0"/>
          <w:numId w:val="10"/>
        </w:numPr>
        <w:rPr>
          <w:rFonts w:ascii="Times New Roman" w:hAnsi="Times New Roman" w:cs="Times New Roman"/>
          <w:sz w:val="24"/>
          <w:szCs w:val="24"/>
        </w:rPr>
      </w:pPr>
      <w:r w:rsidRPr="008C281C">
        <w:rPr>
          <w:rFonts w:ascii="Times New Roman" w:hAnsi="Times New Roman" w:cs="Times New Roman"/>
          <w:sz w:val="24"/>
          <w:szCs w:val="24"/>
        </w:rPr>
        <w:t xml:space="preserve">Please include any details that </w:t>
      </w:r>
      <w:r w:rsidR="006D6AC7" w:rsidRPr="008C281C">
        <w:rPr>
          <w:rFonts w:ascii="Times New Roman" w:hAnsi="Times New Roman" w:cs="Times New Roman"/>
          <w:sz w:val="24"/>
          <w:szCs w:val="24"/>
        </w:rPr>
        <w:t xml:space="preserve">the faculty working group (meeting 2017-18) who will analyze these results </w:t>
      </w:r>
      <w:r w:rsidRPr="008C281C">
        <w:rPr>
          <w:rFonts w:ascii="Times New Roman" w:hAnsi="Times New Roman" w:cs="Times New Roman"/>
          <w:sz w:val="24"/>
          <w:szCs w:val="24"/>
        </w:rPr>
        <w:t>might find useful as they analyze the data</w:t>
      </w:r>
      <w:r w:rsidR="006D6AC7" w:rsidRPr="008C281C">
        <w:rPr>
          <w:rFonts w:ascii="Times New Roman" w:hAnsi="Times New Roman" w:cs="Times New Roman"/>
          <w:sz w:val="24"/>
          <w:szCs w:val="24"/>
        </w:rPr>
        <w:t xml:space="preserve"> </w:t>
      </w:r>
      <w:r w:rsidRPr="008C281C">
        <w:rPr>
          <w:rFonts w:ascii="Times New Roman" w:hAnsi="Times New Roman" w:cs="Times New Roman"/>
          <w:sz w:val="24"/>
          <w:szCs w:val="24"/>
        </w:rPr>
        <w:t xml:space="preserve">(e.g.,  demographics of the </w:t>
      </w:r>
      <w:r w:rsidR="008C281C" w:rsidRPr="008C281C">
        <w:rPr>
          <w:rFonts w:ascii="Times New Roman" w:hAnsi="Times New Roman" w:cs="Times New Roman"/>
          <w:sz w:val="24"/>
          <w:szCs w:val="24"/>
        </w:rPr>
        <w:t xml:space="preserve">students </w:t>
      </w:r>
      <w:r w:rsidRPr="008C281C">
        <w:rPr>
          <w:rFonts w:ascii="Times New Roman" w:hAnsi="Times New Roman" w:cs="Times New Roman"/>
          <w:sz w:val="24"/>
          <w:szCs w:val="24"/>
        </w:rPr>
        <w:t xml:space="preserve">by graduation year, previous coursework the students might have had, where the assignment fits in with the sequence of other assignments, etc).  </w:t>
      </w:r>
    </w:p>
    <w:p w14:paraId="2BCF0C9C" w14:textId="77777777" w:rsidR="00736F65" w:rsidRPr="001F1888" w:rsidRDefault="00736F65" w:rsidP="00DD066D">
      <w:pPr>
        <w:rPr>
          <w:rFonts w:ascii="Times New Roman" w:hAnsi="Times New Roman" w:cs="Times New Roman"/>
          <w:sz w:val="24"/>
          <w:szCs w:val="24"/>
        </w:rPr>
      </w:pPr>
    </w:p>
    <w:sectPr w:rsidR="00736F65" w:rsidRPr="001F1888" w:rsidSect="008C281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0E1B9" w14:textId="77777777" w:rsidR="00DD066D" w:rsidRDefault="00DD066D" w:rsidP="00DD066D">
      <w:r>
        <w:separator/>
      </w:r>
    </w:p>
  </w:endnote>
  <w:endnote w:type="continuationSeparator" w:id="0">
    <w:p w14:paraId="701BF47F" w14:textId="77777777" w:rsidR="00DD066D" w:rsidRDefault="00DD066D" w:rsidP="00DD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5EBA8" w14:textId="77777777" w:rsidR="00DD066D" w:rsidRDefault="00DD066D" w:rsidP="00DD066D">
      <w:r>
        <w:separator/>
      </w:r>
    </w:p>
  </w:footnote>
  <w:footnote w:type="continuationSeparator" w:id="0">
    <w:p w14:paraId="134B2C10" w14:textId="77777777" w:rsidR="00DD066D" w:rsidRDefault="00DD066D" w:rsidP="00DD0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00886"/>
    <w:multiLevelType w:val="hybridMultilevel"/>
    <w:tmpl w:val="6F406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79280B"/>
    <w:multiLevelType w:val="hybridMultilevel"/>
    <w:tmpl w:val="DB480CE2"/>
    <w:lvl w:ilvl="0" w:tplc="5A58770E">
      <w:start w:val="3"/>
      <w:numFmt w:val="decimal"/>
      <w:lvlText w:val="%1."/>
      <w:lvlJc w:val="left"/>
      <w:pPr>
        <w:ind w:left="720" w:hanging="360"/>
      </w:pPr>
      <w:rPr>
        <w:color w:val="44546A"/>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9DD183C"/>
    <w:multiLevelType w:val="hybridMultilevel"/>
    <w:tmpl w:val="22020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4538A2"/>
    <w:multiLevelType w:val="hybridMultilevel"/>
    <w:tmpl w:val="1A602C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BC59FD"/>
    <w:multiLevelType w:val="hybridMultilevel"/>
    <w:tmpl w:val="D408D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C409B5"/>
    <w:multiLevelType w:val="hybridMultilevel"/>
    <w:tmpl w:val="A58ED2F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3134B"/>
    <w:multiLevelType w:val="hybridMultilevel"/>
    <w:tmpl w:val="96D04F2C"/>
    <w:lvl w:ilvl="0" w:tplc="A8E4C5D8">
      <w:start w:val="1"/>
      <w:numFmt w:val="bullet"/>
      <w:lvlText w:val=""/>
      <w:lvlJc w:val="left"/>
      <w:pPr>
        <w:tabs>
          <w:tab w:val="num" w:pos="720"/>
        </w:tabs>
        <w:ind w:left="720" w:hanging="360"/>
      </w:pPr>
      <w:rPr>
        <w:rFonts w:ascii="Wingdings 2" w:hAnsi="Wingdings 2" w:hint="default"/>
      </w:rPr>
    </w:lvl>
    <w:lvl w:ilvl="1" w:tplc="8B54B9CE" w:tentative="1">
      <w:start w:val="1"/>
      <w:numFmt w:val="bullet"/>
      <w:lvlText w:val=""/>
      <w:lvlJc w:val="left"/>
      <w:pPr>
        <w:tabs>
          <w:tab w:val="num" w:pos="1440"/>
        </w:tabs>
        <w:ind w:left="1440" w:hanging="360"/>
      </w:pPr>
      <w:rPr>
        <w:rFonts w:ascii="Wingdings 2" w:hAnsi="Wingdings 2" w:hint="default"/>
      </w:rPr>
    </w:lvl>
    <w:lvl w:ilvl="2" w:tplc="C076224A" w:tentative="1">
      <w:start w:val="1"/>
      <w:numFmt w:val="bullet"/>
      <w:lvlText w:val=""/>
      <w:lvlJc w:val="left"/>
      <w:pPr>
        <w:tabs>
          <w:tab w:val="num" w:pos="2160"/>
        </w:tabs>
        <w:ind w:left="2160" w:hanging="360"/>
      </w:pPr>
      <w:rPr>
        <w:rFonts w:ascii="Wingdings 2" w:hAnsi="Wingdings 2" w:hint="default"/>
      </w:rPr>
    </w:lvl>
    <w:lvl w:ilvl="3" w:tplc="F14C7D08" w:tentative="1">
      <w:start w:val="1"/>
      <w:numFmt w:val="bullet"/>
      <w:lvlText w:val=""/>
      <w:lvlJc w:val="left"/>
      <w:pPr>
        <w:tabs>
          <w:tab w:val="num" w:pos="2880"/>
        </w:tabs>
        <w:ind w:left="2880" w:hanging="360"/>
      </w:pPr>
      <w:rPr>
        <w:rFonts w:ascii="Wingdings 2" w:hAnsi="Wingdings 2" w:hint="default"/>
      </w:rPr>
    </w:lvl>
    <w:lvl w:ilvl="4" w:tplc="1EFE77E2" w:tentative="1">
      <w:start w:val="1"/>
      <w:numFmt w:val="bullet"/>
      <w:lvlText w:val=""/>
      <w:lvlJc w:val="left"/>
      <w:pPr>
        <w:tabs>
          <w:tab w:val="num" w:pos="3600"/>
        </w:tabs>
        <w:ind w:left="3600" w:hanging="360"/>
      </w:pPr>
      <w:rPr>
        <w:rFonts w:ascii="Wingdings 2" w:hAnsi="Wingdings 2" w:hint="default"/>
      </w:rPr>
    </w:lvl>
    <w:lvl w:ilvl="5" w:tplc="BEEC0B5E" w:tentative="1">
      <w:start w:val="1"/>
      <w:numFmt w:val="bullet"/>
      <w:lvlText w:val=""/>
      <w:lvlJc w:val="left"/>
      <w:pPr>
        <w:tabs>
          <w:tab w:val="num" w:pos="4320"/>
        </w:tabs>
        <w:ind w:left="4320" w:hanging="360"/>
      </w:pPr>
      <w:rPr>
        <w:rFonts w:ascii="Wingdings 2" w:hAnsi="Wingdings 2" w:hint="default"/>
      </w:rPr>
    </w:lvl>
    <w:lvl w:ilvl="6" w:tplc="776C0662" w:tentative="1">
      <w:start w:val="1"/>
      <w:numFmt w:val="bullet"/>
      <w:lvlText w:val=""/>
      <w:lvlJc w:val="left"/>
      <w:pPr>
        <w:tabs>
          <w:tab w:val="num" w:pos="5040"/>
        </w:tabs>
        <w:ind w:left="5040" w:hanging="360"/>
      </w:pPr>
      <w:rPr>
        <w:rFonts w:ascii="Wingdings 2" w:hAnsi="Wingdings 2" w:hint="default"/>
      </w:rPr>
    </w:lvl>
    <w:lvl w:ilvl="7" w:tplc="3D1CAC8C" w:tentative="1">
      <w:start w:val="1"/>
      <w:numFmt w:val="bullet"/>
      <w:lvlText w:val=""/>
      <w:lvlJc w:val="left"/>
      <w:pPr>
        <w:tabs>
          <w:tab w:val="num" w:pos="5760"/>
        </w:tabs>
        <w:ind w:left="5760" w:hanging="360"/>
      </w:pPr>
      <w:rPr>
        <w:rFonts w:ascii="Wingdings 2" w:hAnsi="Wingdings 2" w:hint="default"/>
      </w:rPr>
    </w:lvl>
    <w:lvl w:ilvl="8" w:tplc="F7AE99B0"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7F872E4A"/>
    <w:multiLevelType w:val="hybridMultilevel"/>
    <w:tmpl w:val="8BA8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66D"/>
    <w:rsid w:val="0004174D"/>
    <w:rsid w:val="00070278"/>
    <w:rsid w:val="000A47A9"/>
    <w:rsid w:val="000C54D0"/>
    <w:rsid w:val="00142E5E"/>
    <w:rsid w:val="001F1888"/>
    <w:rsid w:val="00220582"/>
    <w:rsid w:val="002B51B0"/>
    <w:rsid w:val="002E0F19"/>
    <w:rsid w:val="00337B14"/>
    <w:rsid w:val="0036380B"/>
    <w:rsid w:val="003C6D79"/>
    <w:rsid w:val="00442C3F"/>
    <w:rsid w:val="0046568F"/>
    <w:rsid w:val="00493F98"/>
    <w:rsid w:val="004F567E"/>
    <w:rsid w:val="00501877"/>
    <w:rsid w:val="00575415"/>
    <w:rsid w:val="005A6439"/>
    <w:rsid w:val="005E49E8"/>
    <w:rsid w:val="00625721"/>
    <w:rsid w:val="006B742E"/>
    <w:rsid w:val="006D145C"/>
    <w:rsid w:val="006D6AC7"/>
    <w:rsid w:val="006E1B30"/>
    <w:rsid w:val="006E4F88"/>
    <w:rsid w:val="00736F65"/>
    <w:rsid w:val="00781D6F"/>
    <w:rsid w:val="007B032F"/>
    <w:rsid w:val="007E5E65"/>
    <w:rsid w:val="008124A6"/>
    <w:rsid w:val="0083306F"/>
    <w:rsid w:val="00856EB9"/>
    <w:rsid w:val="008B1DC6"/>
    <w:rsid w:val="008C281C"/>
    <w:rsid w:val="0094021B"/>
    <w:rsid w:val="00954005"/>
    <w:rsid w:val="00990FAE"/>
    <w:rsid w:val="009D1F8F"/>
    <w:rsid w:val="009D6DFF"/>
    <w:rsid w:val="009F3499"/>
    <w:rsid w:val="00A20F41"/>
    <w:rsid w:val="00A36266"/>
    <w:rsid w:val="00A97A7D"/>
    <w:rsid w:val="00AE62F5"/>
    <w:rsid w:val="00B71A84"/>
    <w:rsid w:val="00B8432A"/>
    <w:rsid w:val="00B85451"/>
    <w:rsid w:val="00BB5FE8"/>
    <w:rsid w:val="00BB6B20"/>
    <w:rsid w:val="00BC4585"/>
    <w:rsid w:val="00BD4070"/>
    <w:rsid w:val="00BD6B80"/>
    <w:rsid w:val="00BE2C4C"/>
    <w:rsid w:val="00C007F8"/>
    <w:rsid w:val="00C31A87"/>
    <w:rsid w:val="00C55DC0"/>
    <w:rsid w:val="00CA5307"/>
    <w:rsid w:val="00DB0BC3"/>
    <w:rsid w:val="00DD066D"/>
    <w:rsid w:val="00EA6021"/>
    <w:rsid w:val="00EA6C5E"/>
    <w:rsid w:val="00EE410D"/>
    <w:rsid w:val="00FF6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69DDD"/>
  <w15:docId w15:val="{7746B0D7-2734-4A9C-BBD4-1E484084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F88"/>
    <w:rPr>
      <w:rFonts w:asciiTheme="minorHAnsi" w:hAnsiTheme="minorHAnsi"/>
      <w:sz w:val="22"/>
    </w:rPr>
  </w:style>
  <w:style w:type="paragraph" w:styleId="Heading1">
    <w:name w:val="heading 1"/>
    <w:basedOn w:val="Normal"/>
    <w:next w:val="Normal"/>
    <w:link w:val="Heading1Char"/>
    <w:uiPriority w:val="9"/>
    <w:qFormat/>
    <w:rsid w:val="006E4F88"/>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6E4F88"/>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E4F88"/>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E4F88"/>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E4F88"/>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E4F8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E4F8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E4F8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E4F8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F8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6E4F8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6E4F8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E4F8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E4F8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E4F8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E4F8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E4F8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E4F8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E4F8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E4F8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E4F8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E4F88"/>
    <w:rPr>
      <w:rFonts w:asciiTheme="majorHAnsi" w:eastAsiaTheme="majorEastAsia" w:hAnsiTheme="majorHAnsi" w:cstheme="majorBidi"/>
      <w:i/>
      <w:iCs/>
      <w:spacing w:val="13"/>
      <w:sz w:val="24"/>
      <w:szCs w:val="24"/>
    </w:rPr>
  </w:style>
  <w:style w:type="character" w:styleId="Strong">
    <w:name w:val="Strong"/>
    <w:uiPriority w:val="22"/>
    <w:qFormat/>
    <w:rsid w:val="006E4F88"/>
    <w:rPr>
      <w:b/>
      <w:bCs/>
    </w:rPr>
  </w:style>
  <w:style w:type="character" w:styleId="Emphasis">
    <w:name w:val="Emphasis"/>
    <w:uiPriority w:val="20"/>
    <w:qFormat/>
    <w:rsid w:val="006E4F88"/>
    <w:rPr>
      <w:b/>
      <w:bCs/>
      <w:i/>
      <w:iCs/>
      <w:spacing w:val="10"/>
      <w:bdr w:val="none" w:sz="0" w:space="0" w:color="auto"/>
      <w:shd w:val="clear" w:color="auto" w:fill="auto"/>
    </w:rPr>
  </w:style>
  <w:style w:type="paragraph" w:styleId="NoSpacing">
    <w:name w:val="No Spacing"/>
    <w:basedOn w:val="Normal"/>
    <w:uiPriority w:val="1"/>
    <w:qFormat/>
    <w:rsid w:val="006E4F88"/>
  </w:style>
  <w:style w:type="paragraph" w:styleId="ListParagraph">
    <w:name w:val="List Paragraph"/>
    <w:basedOn w:val="Normal"/>
    <w:uiPriority w:val="34"/>
    <w:qFormat/>
    <w:rsid w:val="006E4F88"/>
    <w:pPr>
      <w:ind w:left="720"/>
      <w:contextualSpacing/>
    </w:pPr>
  </w:style>
  <w:style w:type="paragraph" w:styleId="Quote">
    <w:name w:val="Quote"/>
    <w:basedOn w:val="Normal"/>
    <w:next w:val="Normal"/>
    <w:link w:val="QuoteChar"/>
    <w:uiPriority w:val="29"/>
    <w:qFormat/>
    <w:rsid w:val="006E4F88"/>
    <w:pPr>
      <w:spacing w:before="200"/>
      <w:ind w:left="360" w:right="360"/>
    </w:pPr>
    <w:rPr>
      <w:i/>
      <w:iCs/>
    </w:rPr>
  </w:style>
  <w:style w:type="character" w:customStyle="1" w:styleId="QuoteChar">
    <w:name w:val="Quote Char"/>
    <w:basedOn w:val="DefaultParagraphFont"/>
    <w:link w:val="Quote"/>
    <w:uiPriority w:val="29"/>
    <w:rsid w:val="006E4F88"/>
    <w:rPr>
      <w:i/>
      <w:iCs/>
    </w:rPr>
  </w:style>
  <w:style w:type="paragraph" w:styleId="IntenseQuote">
    <w:name w:val="Intense Quote"/>
    <w:basedOn w:val="Normal"/>
    <w:next w:val="Normal"/>
    <w:link w:val="IntenseQuoteChar"/>
    <w:uiPriority w:val="30"/>
    <w:qFormat/>
    <w:rsid w:val="006E4F8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E4F88"/>
    <w:rPr>
      <w:b/>
      <w:bCs/>
      <w:i/>
      <w:iCs/>
    </w:rPr>
  </w:style>
  <w:style w:type="character" w:styleId="SubtleEmphasis">
    <w:name w:val="Subtle Emphasis"/>
    <w:uiPriority w:val="19"/>
    <w:qFormat/>
    <w:rsid w:val="006E4F88"/>
    <w:rPr>
      <w:i/>
      <w:iCs/>
    </w:rPr>
  </w:style>
  <w:style w:type="character" w:styleId="IntenseEmphasis">
    <w:name w:val="Intense Emphasis"/>
    <w:uiPriority w:val="21"/>
    <w:qFormat/>
    <w:rsid w:val="006E4F88"/>
    <w:rPr>
      <w:b/>
      <w:bCs/>
    </w:rPr>
  </w:style>
  <w:style w:type="character" w:styleId="SubtleReference">
    <w:name w:val="Subtle Reference"/>
    <w:uiPriority w:val="31"/>
    <w:qFormat/>
    <w:rsid w:val="006E4F88"/>
    <w:rPr>
      <w:smallCaps/>
    </w:rPr>
  </w:style>
  <w:style w:type="character" w:styleId="IntenseReference">
    <w:name w:val="Intense Reference"/>
    <w:uiPriority w:val="32"/>
    <w:qFormat/>
    <w:rsid w:val="006E4F88"/>
    <w:rPr>
      <w:smallCaps/>
      <w:spacing w:val="5"/>
      <w:u w:val="single"/>
    </w:rPr>
  </w:style>
  <w:style w:type="character" w:styleId="BookTitle">
    <w:name w:val="Book Title"/>
    <w:uiPriority w:val="33"/>
    <w:qFormat/>
    <w:rsid w:val="006E4F88"/>
    <w:rPr>
      <w:i/>
      <w:iCs/>
      <w:smallCaps/>
      <w:spacing w:val="5"/>
    </w:rPr>
  </w:style>
  <w:style w:type="paragraph" w:styleId="TOCHeading">
    <w:name w:val="TOC Heading"/>
    <w:basedOn w:val="Heading1"/>
    <w:next w:val="Normal"/>
    <w:uiPriority w:val="39"/>
    <w:semiHidden/>
    <w:unhideWhenUsed/>
    <w:qFormat/>
    <w:rsid w:val="006E4F88"/>
    <w:pPr>
      <w:outlineLvl w:val="9"/>
    </w:pPr>
    <w:rPr>
      <w:lang w:bidi="en-US"/>
    </w:rPr>
  </w:style>
  <w:style w:type="paragraph" w:styleId="TOC1">
    <w:name w:val="toc 1"/>
    <w:basedOn w:val="Normal"/>
    <w:next w:val="Normal"/>
    <w:autoRedefine/>
    <w:uiPriority w:val="39"/>
    <w:unhideWhenUsed/>
    <w:qFormat/>
    <w:rsid w:val="00990FAE"/>
    <w:pPr>
      <w:keepNext/>
      <w:widowControl w:val="0"/>
      <w:spacing w:after="100" w:line="480" w:lineRule="auto"/>
      <w:jc w:val="center"/>
      <w:outlineLvl w:val="0"/>
    </w:pPr>
    <w:rPr>
      <w:rFonts w:ascii="Times New Roman" w:eastAsia="Times New Roman" w:hAnsi="Times New Roman" w:cs="Times New Roman"/>
      <w:sz w:val="24"/>
      <w:szCs w:val="24"/>
    </w:rPr>
  </w:style>
  <w:style w:type="table" w:styleId="TableGrid">
    <w:name w:val="Table Grid"/>
    <w:basedOn w:val="TableNormal"/>
    <w:uiPriority w:val="59"/>
    <w:rsid w:val="00DD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D066D"/>
    <w:rPr>
      <w:sz w:val="20"/>
      <w:szCs w:val="20"/>
    </w:rPr>
  </w:style>
  <w:style w:type="character" w:customStyle="1" w:styleId="FootnoteTextChar">
    <w:name w:val="Footnote Text Char"/>
    <w:basedOn w:val="DefaultParagraphFont"/>
    <w:link w:val="FootnoteText"/>
    <w:uiPriority w:val="99"/>
    <w:semiHidden/>
    <w:rsid w:val="00DD066D"/>
    <w:rPr>
      <w:rFonts w:asciiTheme="minorHAnsi" w:hAnsiTheme="minorHAnsi"/>
      <w:sz w:val="20"/>
      <w:szCs w:val="20"/>
    </w:rPr>
  </w:style>
  <w:style w:type="character" w:styleId="FootnoteReference">
    <w:name w:val="footnote reference"/>
    <w:basedOn w:val="DefaultParagraphFont"/>
    <w:uiPriority w:val="99"/>
    <w:semiHidden/>
    <w:unhideWhenUsed/>
    <w:rsid w:val="00DD066D"/>
    <w:rPr>
      <w:vertAlign w:val="superscript"/>
    </w:rPr>
  </w:style>
  <w:style w:type="paragraph" w:styleId="Header">
    <w:name w:val="header"/>
    <w:basedOn w:val="Normal"/>
    <w:link w:val="HeaderChar"/>
    <w:uiPriority w:val="99"/>
    <w:unhideWhenUsed/>
    <w:rsid w:val="009F3499"/>
    <w:pPr>
      <w:tabs>
        <w:tab w:val="center" w:pos="4680"/>
        <w:tab w:val="right" w:pos="9360"/>
      </w:tabs>
    </w:pPr>
  </w:style>
  <w:style w:type="character" w:customStyle="1" w:styleId="HeaderChar">
    <w:name w:val="Header Char"/>
    <w:basedOn w:val="DefaultParagraphFont"/>
    <w:link w:val="Header"/>
    <w:uiPriority w:val="99"/>
    <w:rsid w:val="009F3499"/>
    <w:rPr>
      <w:rFonts w:asciiTheme="minorHAnsi" w:hAnsiTheme="minorHAnsi"/>
      <w:sz w:val="22"/>
    </w:rPr>
  </w:style>
  <w:style w:type="paragraph" w:styleId="Footer">
    <w:name w:val="footer"/>
    <w:basedOn w:val="Normal"/>
    <w:link w:val="FooterChar"/>
    <w:uiPriority w:val="99"/>
    <w:unhideWhenUsed/>
    <w:rsid w:val="009F3499"/>
    <w:pPr>
      <w:tabs>
        <w:tab w:val="center" w:pos="4680"/>
        <w:tab w:val="right" w:pos="9360"/>
      </w:tabs>
    </w:pPr>
  </w:style>
  <w:style w:type="character" w:customStyle="1" w:styleId="FooterChar">
    <w:name w:val="Footer Char"/>
    <w:basedOn w:val="DefaultParagraphFont"/>
    <w:link w:val="Footer"/>
    <w:uiPriority w:val="99"/>
    <w:rsid w:val="009F3499"/>
    <w:rPr>
      <w:rFonts w:asciiTheme="minorHAnsi" w:hAnsiTheme="minorHAnsi"/>
      <w:sz w:val="22"/>
    </w:rPr>
  </w:style>
  <w:style w:type="character" w:styleId="CommentReference">
    <w:name w:val="annotation reference"/>
    <w:basedOn w:val="DefaultParagraphFont"/>
    <w:uiPriority w:val="99"/>
    <w:semiHidden/>
    <w:unhideWhenUsed/>
    <w:rsid w:val="007B032F"/>
    <w:rPr>
      <w:sz w:val="16"/>
      <w:szCs w:val="16"/>
    </w:rPr>
  </w:style>
  <w:style w:type="paragraph" w:styleId="CommentText">
    <w:name w:val="annotation text"/>
    <w:basedOn w:val="Normal"/>
    <w:link w:val="CommentTextChar"/>
    <w:uiPriority w:val="99"/>
    <w:semiHidden/>
    <w:unhideWhenUsed/>
    <w:rsid w:val="007B032F"/>
    <w:rPr>
      <w:sz w:val="20"/>
      <w:szCs w:val="20"/>
    </w:rPr>
  </w:style>
  <w:style w:type="character" w:customStyle="1" w:styleId="CommentTextChar">
    <w:name w:val="Comment Text Char"/>
    <w:basedOn w:val="DefaultParagraphFont"/>
    <w:link w:val="CommentText"/>
    <w:uiPriority w:val="99"/>
    <w:semiHidden/>
    <w:rsid w:val="007B032F"/>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7B032F"/>
    <w:rPr>
      <w:b/>
      <w:bCs/>
    </w:rPr>
  </w:style>
  <w:style w:type="character" w:customStyle="1" w:styleId="CommentSubjectChar">
    <w:name w:val="Comment Subject Char"/>
    <w:basedOn w:val="CommentTextChar"/>
    <w:link w:val="CommentSubject"/>
    <w:uiPriority w:val="99"/>
    <w:semiHidden/>
    <w:rsid w:val="007B032F"/>
    <w:rPr>
      <w:rFonts w:asciiTheme="minorHAnsi" w:hAnsiTheme="minorHAnsi"/>
      <w:b/>
      <w:bCs/>
      <w:sz w:val="20"/>
      <w:szCs w:val="20"/>
    </w:rPr>
  </w:style>
  <w:style w:type="paragraph" w:styleId="BalloonText">
    <w:name w:val="Balloon Text"/>
    <w:basedOn w:val="Normal"/>
    <w:link w:val="BalloonTextChar"/>
    <w:uiPriority w:val="99"/>
    <w:semiHidden/>
    <w:unhideWhenUsed/>
    <w:rsid w:val="007B03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3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92634">
      <w:bodyDiv w:val="1"/>
      <w:marLeft w:val="0"/>
      <w:marRight w:val="0"/>
      <w:marTop w:val="0"/>
      <w:marBottom w:val="0"/>
      <w:divBdr>
        <w:top w:val="none" w:sz="0" w:space="0" w:color="auto"/>
        <w:left w:val="none" w:sz="0" w:space="0" w:color="auto"/>
        <w:bottom w:val="none" w:sz="0" w:space="0" w:color="auto"/>
        <w:right w:val="none" w:sz="0" w:space="0" w:color="auto"/>
      </w:divBdr>
      <w:divsChild>
        <w:div w:id="625238336">
          <w:marLeft w:val="432"/>
          <w:marRight w:val="0"/>
          <w:marTop w:val="82"/>
          <w:marBottom w:val="0"/>
          <w:divBdr>
            <w:top w:val="none" w:sz="0" w:space="0" w:color="auto"/>
            <w:left w:val="none" w:sz="0" w:space="0" w:color="auto"/>
            <w:bottom w:val="none" w:sz="0" w:space="0" w:color="auto"/>
            <w:right w:val="none" w:sz="0" w:space="0" w:color="auto"/>
          </w:divBdr>
        </w:div>
        <w:div w:id="334918409">
          <w:marLeft w:val="432"/>
          <w:marRight w:val="0"/>
          <w:marTop w:val="82"/>
          <w:marBottom w:val="0"/>
          <w:divBdr>
            <w:top w:val="none" w:sz="0" w:space="0" w:color="auto"/>
            <w:left w:val="none" w:sz="0" w:space="0" w:color="auto"/>
            <w:bottom w:val="none" w:sz="0" w:space="0" w:color="auto"/>
            <w:right w:val="none" w:sz="0" w:space="0" w:color="auto"/>
          </w:divBdr>
        </w:div>
        <w:div w:id="1549609027">
          <w:marLeft w:val="432"/>
          <w:marRight w:val="0"/>
          <w:marTop w:val="82"/>
          <w:marBottom w:val="0"/>
          <w:divBdr>
            <w:top w:val="none" w:sz="0" w:space="0" w:color="auto"/>
            <w:left w:val="none" w:sz="0" w:space="0" w:color="auto"/>
            <w:bottom w:val="none" w:sz="0" w:space="0" w:color="auto"/>
            <w:right w:val="none" w:sz="0" w:space="0" w:color="auto"/>
          </w:divBdr>
        </w:div>
        <w:div w:id="1331711955">
          <w:marLeft w:val="432"/>
          <w:marRight w:val="0"/>
          <w:marTop w:val="82"/>
          <w:marBottom w:val="0"/>
          <w:divBdr>
            <w:top w:val="none" w:sz="0" w:space="0" w:color="auto"/>
            <w:left w:val="none" w:sz="0" w:space="0" w:color="auto"/>
            <w:bottom w:val="none" w:sz="0" w:space="0" w:color="auto"/>
            <w:right w:val="none" w:sz="0" w:space="0" w:color="auto"/>
          </w:divBdr>
        </w:div>
        <w:div w:id="1663774914">
          <w:marLeft w:val="432"/>
          <w:marRight w:val="0"/>
          <w:marTop w:val="82"/>
          <w:marBottom w:val="0"/>
          <w:divBdr>
            <w:top w:val="none" w:sz="0" w:space="0" w:color="auto"/>
            <w:left w:val="none" w:sz="0" w:space="0" w:color="auto"/>
            <w:bottom w:val="none" w:sz="0" w:space="0" w:color="auto"/>
            <w:right w:val="none" w:sz="0" w:space="0" w:color="auto"/>
          </w:divBdr>
        </w:div>
      </w:divsChild>
    </w:div>
    <w:div w:id="105847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C26BE-305C-4F19-AE71-121D3AAB4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bretz</dc:creator>
  <cp:lastModifiedBy>Bretz, Brenda</cp:lastModifiedBy>
  <cp:revision>3</cp:revision>
  <cp:lastPrinted>2016-08-26T16:09:00Z</cp:lastPrinted>
  <dcterms:created xsi:type="dcterms:W3CDTF">2017-01-09T13:12:00Z</dcterms:created>
  <dcterms:modified xsi:type="dcterms:W3CDTF">2017-01-09T13:15:00Z</dcterms:modified>
</cp:coreProperties>
</file>