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E0360" w14:textId="77777777" w:rsidR="00132CBA" w:rsidRPr="000B141E" w:rsidRDefault="00132CBA" w:rsidP="000B141E">
      <w:pPr>
        <w:shd w:val="clear" w:color="auto" w:fill="FFFFFF"/>
        <w:spacing w:after="0"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Professor Noreen Lape                                                           </w:t>
      </w:r>
    </w:p>
    <w:p w14:paraId="1A8468EC" w14:textId="6E6D4A6E" w:rsidR="00132CBA" w:rsidRPr="000B141E" w:rsidRDefault="00132CBA" w:rsidP="000B141E">
      <w:pPr>
        <w:shd w:val="clear" w:color="auto" w:fill="FFFFFF"/>
        <w:spacing w:after="0" w:line="240" w:lineRule="auto"/>
        <w:rPr>
          <w:rFonts w:eastAsia="Times New Roman" w:cstheme="minorHAnsi"/>
          <w:color w:val="1D2125"/>
          <w:kern w:val="0"/>
          <w14:ligatures w14:val="none"/>
        </w:rPr>
      </w:pPr>
      <w:r w:rsidRPr="000B141E">
        <w:rPr>
          <w:rFonts w:eastAsia="Times New Roman" w:cstheme="minorHAnsi"/>
          <w:b/>
          <w:bCs/>
          <w:color w:val="1D2125"/>
          <w:kern w:val="0"/>
          <w14:ligatures w14:val="none"/>
        </w:rPr>
        <w:t>Office</w:t>
      </w:r>
      <w:r w:rsidRPr="000B141E">
        <w:rPr>
          <w:rFonts w:eastAsia="Times New Roman" w:cstheme="minorHAnsi"/>
          <w:color w:val="1D2125"/>
          <w:kern w:val="0"/>
          <w14:ligatures w14:val="none"/>
        </w:rPr>
        <w:t xml:space="preserve">:  </w:t>
      </w:r>
      <w:r w:rsidR="00D27F45">
        <w:rPr>
          <w:rFonts w:eastAsia="Times New Roman" w:cstheme="minorHAnsi"/>
          <w:color w:val="1D2125"/>
          <w:kern w:val="0"/>
          <w14:ligatures w14:val="none"/>
        </w:rPr>
        <w:t xml:space="preserve">Educational Studies House, </w:t>
      </w:r>
      <w:r w:rsidR="00787F1E">
        <w:rPr>
          <w:rFonts w:eastAsia="Times New Roman" w:cstheme="minorHAnsi"/>
          <w:color w:val="1D2125"/>
          <w:kern w:val="0"/>
          <w14:ligatures w14:val="none"/>
        </w:rPr>
        <w:t>57 S. College Street</w:t>
      </w:r>
      <w:r w:rsidRPr="000B141E">
        <w:rPr>
          <w:rFonts w:eastAsia="Times New Roman" w:cstheme="minorHAnsi"/>
          <w:color w:val="1D2125"/>
          <w:kern w:val="0"/>
          <w14:ligatures w14:val="none"/>
        </w:rPr>
        <w:t xml:space="preserve">                    </w:t>
      </w:r>
    </w:p>
    <w:p w14:paraId="64B9E08D" w14:textId="77777777" w:rsidR="00132CBA" w:rsidRPr="000B141E" w:rsidRDefault="00132CBA" w:rsidP="000B141E">
      <w:pPr>
        <w:shd w:val="clear" w:color="auto" w:fill="FFFFFF"/>
        <w:spacing w:after="0" w:line="240" w:lineRule="auto"/>
        <w:rPr>
          <w:rFonts w:eastAsia="Times New Roman" w:cstheme="minorHAnsi"/>
          <w:color w:val="1D2125"/>
          <w:kern w:val="0"/>
          <w14:ligatures w14:val="none"/>
        </w:rPr>
      </w:pPr>
      <w:r w:rsidRPr="000B141E">
        <w:rPr>
          <w:rFonts w:eastAsia="Times New Roman" w:cstheme="minorHAnsi"/>
          <w:b/>
          <w:bCs/>
          <w:color w:val="1D2125"/>
          <w:kern w:val="0"/>
          <w14:ligatures w14:val="none"/>
        </w:rPr>
        <w:t>E-mail</w:t>
      </w:r>
      <w:r w:rsidRPr="000B141E">
        <w:rPr>
          <w:rFonts w:eastAsia="Times New Roman" w:cstheme="minorHAnsi"/>
          <w:color w:val="1D2125"/>
          <w:kern w:val="0"/>
          <w14:ligatures w14:val="none"/>
        </w:rPr>
        <w:t>: lapen@dickinson.edu</w:t>
      </w:r>
    </w:p>
    <w:p w14:paraId="49E8719D" w14:textId="77777777" w:rsidR="00132CBA" w:rsidRPr="000B141E" w:rsidRDefault="00132CBA" w:rsidP="000B141E">
      <w:pPr>
        <w:shd w:val="clear" w:color="auto" w:fill="FFFFFF"/>
        <w:spacing w:after="0" w:line="240" w:lineRule="auto"/>
        <w:rPr>
          <w:rFonts w:eastAsia="Times New Roman" w:cstheme="minorHAnsi"/>
          <w:color w:val="1D2125"/>
          <w:kern w:val="0"/>
          <w14:ligatures w14:val="none"/>
        </w:rPr>
      </w:pPr>
      <w:r w:rsidRPr="000B141E">
        <w:rPr>
          <w:rFonts w:eastAsia="Times New Roman" w:cstheme="minorHAnsi"/>
          <w:b/>
          <w:bCs/>
          <w:color w:val="1D2125"/>
          <w:kern w:val="0"/>
          <w14:ligatures w14:val="none"/>
        </w:rPr>
        <w:t>Phone</w:t>
      </w:r>
      <w:r w:rsidRPr="000B141E">
        <w:rPr>
          <w:rFonts w:eastAsia="Times New Roman" w:cstheme="minorHAnsi"/>
          <w:color w:val="1D2125"/>
          <w:kern w:val="0"/>
          <w14:ligatures w14:val="none"/>
        </w:rPr>
        <w:t>:  717-245-1904                                                           </w:t>
      </w:r>
    </w:p>
    <w:p w14:paraId="2584F6AF" w14:textId="77777777" w:rsidR="000B141E" w:rsidRDefault="00132CBA" w:rsidP="000B141E">
      <w:pPr>
        <w:shd w:val="clear" w:color="auto" w:fill="FFFFFF"/>
        <w:spacing w:after="0" w:line="240" w:lineRule="auto"/>
        <w:rPr>
          <w:rFonts w:eastAsia="Times New Roman" w:cstheme="minorHAnsi"/>
          <w:color w:val="1D2125"/>
          <w:kern w:val="0"/>
          <w14:ligatures w14:val="none"/>
        </w:rPr>
      </w:pPr>
      <w:r w:rsidRPr="000B141E">
        <w:rPr>
          <w:rFonts w:eastAsia="Times New Roman" w:cstheme="minorHAnsi"/>
          <w:b/>
          <w:bCs/>
          <w:color w:val="1D2125"/>
          <w:kern w:val="0"/>
          <w14:ligatures w14:val="none"/>
        </w:rPr>
        <w:t>Office Hours: </w:t>
      </w:r>
      <w:r w:rsidRPr="000B141E">
        <w:rPr>
          <w:rFonts w:eastAsia="Times New Roman" w:cstheme="minorHAnsi"/>
          <w:color w:val="1D2125"/>
          <w:kern w:val="0"/>
          <w14:ligatures w14:val="none"/>
        </w:rPr>
        <w:t>After class and by appointment</w:t>
      </w:r>
    </w:p>
    <w:p w14:paraId="694CD8EB" w14:textId="77777777" w:rsidR="000B141E" w:rsidRDefault="000B141E" w:rsidP="000B141E">
      <w:pPr>
        <w:shd w:val="clear" w:color="auto" w:fill="FFFFFF"/>
        <w:spacing w:after="0" w:line="240" w:lineRule="auto"/>
        <w:rPr>
          <w:rFonts w:eastAsia="Times New Roman" w:cstheme="minorHAnsi"/>
          <w:color w:val="1D2125"/>
          <w:kern w:val="0"/>
          <w14:ligatures w14:val="none"/>
        </w:rPr>
      </w:pPr>
    </w:p>
    <w:p w14:paraId="7DC5D017" w14:textId="442A944D" w:rsidR="00132CBA" w:rsidRPr="000B141E" w:rsidRDefault="00132CBA" w:rsidP="000B141E">
      <w:pPr>
        <w:shd w:val="clear" w:color="auto" w:fill="FFFFFF"/>
        <w:spacing w:after="0" w:line="240" w:lineRule="auto"/>
        <w:jc w:val="center"/>
        <w:rPr>
          <w:rFonts w:eastAsia="Times New Roman" w:cstheme="minorHAnsi"/>
          <w:b/>
          <w:bCs/>
          <w:color w:val="1D2125"/>
          <w:kern w:val="0"/>
          <w14:ligatures w14:val="none"/>
        </w:rPr>
      </w:pPr>
      <w:r w:rsidRPr="000B141E">
        <w:rPr>
          <w:rFonts w:eastAsia="Times New Roman" w:cstheme="minorHAnsi"/>
          <w:b/>
          <w:bCs/>
          <w:color w:val="1D2125"/>
          <w:kern w:val="0"/>
          <w14:ligatures w14:val="none"/>
        </w:rPr>
        <w:t>INTD 250: Speaking and Writing Across Difference</w:t>
      </w:r>
    </w:p>
    <w:p w14:paraId="6DD477A9" w14:textId="77777777" w:rsidR="000B141E" w:rsidRDefault="000B141E" w:rsidP="000B141E">
      <w:pPr>
        <w:shd w:val="clear" w:color="auto" w:fill="FFFFFF"/>
        <w:spacing w:after="0" w:line="240" w:lineRule="auto"/>
        <w:rPr>
          <w:rFonts w:eastAsia="Times New Roman" w:cstheme="minorHAnsi"/>
          <w:b/>
          <w:bCs/>
          <w:color w:val="1D2125"/>
          <w:kern w:val="0"/>
          <w:u w:val="single"/>
          <w14:ligatures w14:val="none"/>
        </w:rPr>
      </w:pPr>
    </w:p>
    <w:p w14:paraId="5E018196" w14:textId="1CCEE3D5"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b/>
          <w:bCs/>
          <w:color w:val="1D2125"/>
          <w:kern w:val="0"/>
          <w:u w:val="single"/>
          <w14:ligatures w14:val="none"/>
        </w:rPr>
        <w:t>Course Description</w:t>
      </w:r>
      <w:r w:rsidRPr="000B141E">
        <w:rPr>
          <w:rFonts w:eastAsia="Times New Roman" w:cstheme="minorHAnsi"/>
          <w:color w:val="1D2125"/>
          <w:kern w:val="0"/>
          <w14:ligatures w14:val="none"/>
        </w:rPr>
        <w:t>: Is it possible in this age of extreme polarization</w:t>
      </w:r>
      <w:r w:rsidR="00E63CA0">
        <w:rPr>
          <w:rFonts w:eastAsia="Times New Roman" w:cstheme="minorHAnsi"/>
          <w:color w:val="1D2125"/>
          <w:kern w:val="0"/>
          <w14:ligatures w14:val="none"/>
        </w:rPr>
        <w:t>,</w:t>
      </w:r>
      <w:r w:rsidR="00A456F9">
        <w:rPr>
          <w:rFonts w:eastAsia="Times New Roman" w:cstheme="minorHAnsi"/>
          <w:color w:val="1D2125"/>
          <w:kern w:val="0"/>
          <w14:ligatures w14:val="none"/>
        </w:rPr>
        <w:t xml:space="preserve"> </w:t>
      </w:r>
      <w:r w:rsidR="00E63CA0">
        <w:rPr>
          <w:rFonts w:eastAsia="Times New Roman" w:cstheme="minorHAnsi"/>
          <w:color w:val="1D2125"/>
          <w:kern w:val="0"/>
          <w14:ligatures w14:val="none"/>
        </w:rPr>
        <w:t>c</w:t>
      </w:r>
      <w:r w:rsidR="00A456F9">
        <w:rPr>
          <w:rFonts w:eastAsia="Times New Roman" w:cstheme="minorHAnsi"/>
          <w:color w:val="1D2125"/>
          <w:kern w:val="0"/>
          <w14:ligatures w14:val="none"/>
        </w:rPr>
        <w:t>anceling, and self-silencing</w:t>
      </w:r>
      <w:r w:rsidRPr="000B141E">
        <w:rPr>
          <w:rFonts w:eastAsia="Times New Roman" w:cstheme="minorHAnsi"/>
          <w:color w:val="1D2125"/>
          <w:kern w:val="0"/>
          <w14:ligatures w14:val="none"/>
        </w:rPr>
        <w:t xml:space="preserve"> to engage in dialogue with people who think differently from us?  And, if it is possible, how do we do it and why even bother? These are some of the fundamental questions that frame this course. Together we will engage in important inner work, co-construct a dialogic space, and learn to interact effectively with each other – all skills essential to participating in democratic dialogues. Along the way, we will consider important topics like </w:t>
      </w:r>
      <w:r w:rsidR="00E551AE">
        <w:rPr>
          <w:rFonts w:eastAsia="Times New Roman" w:cstheme="minorHAnsi"/>
          <w:color w:val="1D2125"/>
          <w:kern w:val="0"/>
          <w14:ligatures w14:val="none"/>
        </w:rPr>
        <w:t>the way intersectional identities inflect dialogue</w:t>
      </w:r>
      <w:r w:rsidR="007C28B2">
        <w:rPr>
          <w:rFonts w:eastAsia="Times New Roman" w:cstheme="minorHAnsi"/>
          <w:color w:val="1D2125"/>
          <w:kern w:val="0"/>
          <w14:ligatures w14:val="none"/>
        </w:rPr>
        <w:t>;</w:t>
      </w:r>
      <w:r w:rsidR="00E551AE">
        <w:rPr>
          <w:rFonts w:eastAsia="Times New Roman" w:cstheme="minorHAnsi"/>
          <w:color w:val="1D2125"/>
          <w:kern w:val="0"/>
          <w14:ligatures w14:val="none"/>
        </w:rPr>
        <w:t xml:space="preserve"> </w:t>
      </w:r>
      <w:r w:rsidR="00853C79">
        <w:rPr>
          <w:rFonts w:eastAsia="Times New Roman" w:cstheme="minorHAnsi"/>
          <w:color w:val="1D2125"/>
          <w:kern w:val="0"/>
          <w14:ligatures w14:val="none"/>
        </w:rPr>
        <w:t>the connection between dialogue</w:t>
      </w:r>
      <w:r w:rsidR="00FF23DB">
        <w:rPr>
          <w:rFonts w:eastAsia="Times New Roman" w:cstheme="minorHAnsi"/>
          <w:color w:val="1D2125"/>
          <w:kern w:val="0"/>
          <w14:ligatures w14:val="none"/>
        </w:rPr>
        <w:t>, cancel culture,</w:t>
      </w:r>
      <w:r w:rsidR="00853C79">
        <w:rPr>
          <w:rFonts w:eastAsia="Times New Roman" w:cstheme="minorHAnsi"/>
          <w:color w:val="1D2125"/>
          <w:kern w:val="0"/>
          <w14:ligatures w14:val="none"/>
        </w:rPr>
        <w:t xml:space="preserve"> and democratic inclusion; </w:t>
      </w:r>
      <w:r w:rsidRPr="000B141E">
        <w:rPr>
          <w:rFonts w:eastAsia="Times New Roman" w:cstheme="minorHAnsi"/>
          <w:color w:val="1D2125"/>
          <w:kern w:val="0"/>
          <w14:ligatures w14:val="none"/>
        </w:rPr>
        <w:t>the nature of civil</w:t>
      </w:r>
      <w:r w:rsidR="00B124BC">
        <w:rPr>
          <w:rFonts w:eastAsia="Times New Roman" w:cstheme="minorHAnsi"/>
          <w:color w:val="1D2125"/>
          <w:kern w:val="0"/>
          <w14:ligatures w14:val="none"/>
        </w:rPr>
        <w:t>/</w:t>
      </w:r>
      <w:r w:rsidRPr="000B141E">
        <w:rPr>
          <w:rFonts w:eastAsia="Times New Roman" w:cstheme="minorHAnsi"/>
          <w:color w:val="1D2125"/>
          <w:kern w:val="0"/>
          <w14:ligatures w14:val="none"/>
        </w:rPr>
        <w:t xml:space="preserve">uncivil dialogue; the transformative power of mutual understanding; the </w:t>
      </w:r>
      <w:r w:rsidR="003D4ECB">
        <w:rPr>
          <w:rFonts w:eastAsia="Times New Roman" w:cstheme="minorHAnsi"/>
          <w:color w:val="1D2125"/>
          <w:kern w:val="0"/>
          <w14:ligatures w14:val="none"/>
        </w:rPr>
        <w:t xml:space="preserve">way complex </w:t>
      </w:r>
      <w:r w:rsidRPr="000B141E">
        <w:rPr>
          <w:rFonts w:eastAsia="Times New Roman" w:cstheme="minorHAnsi"/>
          <w:color w:val="1D2125"/>
          <w:kern w:val="0"/>
          <w14:ligatures w14:val="none"/>
        </w:rPr>
        <w:t>polarization</w:t>
      </w:r>
      <w:r w:rsidR="003D4ECB">
        <w:rPr>
          <w:rFonts w:eastAsia="Times New Roman" w:cstheme="minorHAnsi"/>
          <w:color w:val="1D2125"/>
          <w:kern w:val="0"/>
          <w14:ligatures w14:val="none"/>
        </w:rPr>
        <w:t xml:space="preserve"> affects dialogue</w:t>
      </w:r>
      <w:r w:rsidRPr="000B141E">
        <w:rPr>
          <w:rFonts w:eastAsia="Times New Roman" w:cstheme="minorHAnsi"/>
          <w:color w:val="1D2125"/>
          <w:kern w:val="0"/>
          <w14:ligatures w14:val="none"/>
        </w:rPr>
        <w:t xml:space="preserve">; the impact of </w:t>
      </w:r>
      <w:r w:rsidR="009D4606">
        <w:rPr>
          <w:rFonts w:eastAsia="Times New Roman" w:cstheme="minorHAnsi"/>
          <w:color w:val="1D2125"/>
          <w:kern w:val="0"/>
          <w14:ligatures w14:val="none"/>
        </w:rPr>
        <w:t>social media on dialoguing across differences;</w:t>
      </w:r>
      <w:r w:rsidRPr="000B141E">
        <w:rPr>
          <w:rFonts w:eastAsia="Times New Roman" w:cstheme="minorHAnsi"/>
          <w:color w:val="1D2125"/>
          <w:kern w:val="0"/>
          <w14:ligatures w14:val="none"/>
        </w:rPr>
        <w:t xml:space="preserve"> </w:t>
      </w:r>
      <w:r w:rsidR="00791A67">
        <w:rPr>
          <w:rFonts w:eastAsia="Times New Roman" w:cstheme="minorHAnsi"/>
          <w:color w:val="1D2125"/>
          <w:kern w:val="0"/>
          <w14:ligatures w14:val="none"/>
        </w:rPr>
        <w:t xml:space="preserve">and </w:t>
      </w:r>
      <w:r w:rsidRPr="000B141E">
        <w:rPr>
          <w:rFonts w:eastAsia="Times New Roman" w:cstheme="minorHAnsi"/>
          <w:color w:val="1D2125"/>
          <w:kern w:val="0"/>
          <w14:ligatures w14:val="none"/>
        </w:rPr>
        <w:t xml:space="preserve">the </w:t>
      </w:r>
      <w:r w:rsidR="00791A67">
        <w:rPr>
          <w:rFonts w:eastAsia="Times New Roman" w:cstheme="minorHAnsi"/>
          <w:color w:val="1D2125"/>
          <w:kern w:val="0"/>
          <w14:ligatures w14:val="none"/>
        </w:rPr>
        <w:t>psychology of threat</w:t>
      </w:r>
      <w:r w:rsidRPr="000B141E">
        <w:rPr>
          <w:rFonts w:eastAsia="Times New Roman" w:cstheme="minorHAnsi"/>
          <w:color w:val="1D2125"/>
          <w:kern w:val="0"/>
          <w14:ligatures w14:val="none"/>
        </w:rPr>
        <w:t xml:space="preserve">. We will </w:t>
      </w:r>
      <w:r w:rsidR="00AB10DE">
        <w:rPr>
          <w:rFonts w:eastAsia="Times New Roman" w:cstheme="minorHAnsi"/>
          <w:color w:val="1D2125"/>
          <w:kern w:val="0"/>
          <w14:ligatures w14:val="none"/>
        </w:rPr>
        <w:t xml:space="preserve">also </w:t>
      </w:r>
      <w:r w:rsidRPr="000B141E">
        <w:rPr>
          <w:rFonts w:eastAsia="Times New Roman" w:cstheme="minorHAnsi"/>
          <w:color w:val="1D2125"/>
          <w:kern w:val="0"/>
          <w14:ligatures w14:val="none"/>
        </w:rPr>
        <w:t xml:space="preserve">explore </w:t>
      </w:r>
      <w:r w:rsidR="00AB10DE">
        <w:rPr>
          <w:rFonts w:eastAsia="Times New Roman" w:cstheme="minorHAnsi"/>
          <w:color w:val="1D2125"/>
          <w:kern w:val="0"/>
          <w14:ligatures w14:val="none"/>
        </w:rPr>
        <w:t xml:space="preserve">a variety of </w:t>
      </w:r>
      <w:r w:rsidRPr="000B141E">
        <w:rPr>
          <w:rFonts w:eastAsia="Times New Roman" w:cstheme="minorHAnsi"/>
          <w:color w:val="1D2125"/>
          <w:kern w:val="0"/>
          <w14:ligatures w14:val="none"/>
        </w:rPr>
        <w:t>public conversation model</w:t>
      </w:r>
      <w:r w:rsidR="00BA1A2D">
        <w:rPr>
          <w:rFonts w:eastAsia="Times New Roman" w:cstheme="minorHAnsi"/>
          <w:color w:val="1D2125"/>
          <w:kern w:val="0"/>
          <w14:ligatures w14:val="none"/>
        </w:rPr>
        <w:t>s</w:t>
      </w:r>
      <w:r w:rsidR="001F2F35">
        <w:rPr>
          <w:rFonts w:eastAsia="Times New Roman" w:cstheme="minorHAnsi"/>
          <w:color w:val="1D2125"/>
          <w:kern w:val="0"/>
          <w14:ligatures w14:val="none"/>
        </w:rPr>
        <w:t xml:space="preserve"> from which we will learn facilitation tools: </w:t>
      </w:r>
      <w:r w:rsidR="002869FE">
        <w:rPr>
          <w:rFonts w:eastAsia="Times New Roman" w:cstheme="minorHAnsi"/>
          <w:color w:val="1D2125"/>
          <w:kern w:val="0"/>
          <w14:ligatures w14:val="none"/>
        </w:rPr>
        <w:t>curious questions, open listening, interven</w:t>
      </w:r>
      <w:r w:rsidR="00F21B70">
        <w:rPr>
          <w:rFonts w:eastAsia="Times New Roman" w:cstheme="minorHAnsi"/>
          <w:color w:val="1D2125"/>
          <w:kern w:val="0"/>
          <w14:ligatures w14:val="none"/>
        </w:rPr>
        <w:t xml:space="preserve">tions </w:t>
      </w:r>
      <w:r w:rsidR="002869FE">
        <w:rPr>
          <w:rFonts w:eastAsia="Times New Roman" w:cstheme="minorHAnsi"/>
          <w:color w:val="1D2125"/>
          <w:kern w:val="0"/>
          <w14:ligatures w14:val="none"/>
        </w:rPr>
        <w:t xml:space="preserve">when </w:t>
      </w:r>
      <w:r w:rsidR="00F21B70">
        <w:rPr>
          <w:rFonts w:eastAsia="Times New Roman" w:cstheme="minorHAnsi"/>
          <w:color w:val="1D2125"/>
          <w:kern w:val="0"/>
          <w14:ligatures w14:val="none"/>
        </w:rPr>
        <w:t>dialogues get tense</w:t>
      </w:r>
      <w:r w:rsidR="002869FE">
        <w:rPr>
          <w:rFonts w:eastAsia="Times New Roman" w:cstheme="minorHAnsi"/>
          <w:color w:val="1D2125"/>
          <w:kern w:val="0"/>
          <w14:ligatures w14:val="none"/>
        </w:rPr>
        <w:t xml:space="preserve">, </w:t>
      </w:r>
      <w:r w:rsidR="00410265">
        <w:rPr>
          <w:rFonts w:eastAsia="Times New Roman" w:cstheme="minorHAnsi"/>
          <w:color w:val="1D2125"/>
          <w:kern w:val="0"/>
          <w14:ligatures w14:val="none"/>
        </w:rPr>
        <w:t>creating dialogue questions, finding common values, reflectin</w:t>
      </w:r>
      <w:r w:rsidR="00C34999">
        <w:rPr>
          <w:rFonts w:eastAsia="Times New Roman" w:cstheme="minorHAnsi"/>
          <w:color w:val="1D2125"/>
          <w:kern w:val="0"/>
          <w14:ligatures w14:val="none"/>
        </w:rPr>
        <w:t>g</w:t>
      </w:r>
      <w:r w:rsidR="00410265">
        <w:rPr>
          <w:rFonts w:eastAsia="Times New Roman" w:cstheme="minorHAnsi"/>
          <w:color w:val="1D2125"/>
          <w:kern w:val="0"/>
          <w14:ligatures w14:val="none"/>
        </w:rPr>
        <w:t xml:space="preserve"> on privilege, </w:t>
      </w:r>
      <w:r w:rsidR="00C34999">
        <w:rPr>
          <w:rFonts w:eastAsia="Times New Roman" w:cstheme="minorHAnsi"/>
          <w:color w:val="1D2125"/>
          <w:kern w:val="0"/>
          <w14:ligatures w14:val="none"/>
        </w:rPr>
        <w:t>doing choicework, and engaging stakeholders.</w:t>
      </w:r>
      <w:r w:rsidRPr="000B141E">
        <w:rPr>
          <w:rFonts w:eastAsia="Times New Roman" w:cstheme="minorHAnsi"/>
          <w:color w:val="1D2125"/>
          <w:kern w:val="0"/>
          <w14:ligatures w14:val="none"/>
        </w:rPr>
        <w:t xml:space="preserve"> </w:t>
      </w:r>
      <w:r w:rsidR="002A5632">
        <w:rPr>
          <w:rFonts w:eastAsia="Times New Roman" w:cstheme="minorHAnsi"/>
          <w:color w:val="1D2125"/>
          <w:kern w:val="0"/>
          <w14:ligatures w14:val="none"/>
        </w:rPr>
        <w:t xml:space="preserve">These skills will prepare you to engage in dialogue </w:t>
      </w:r>
      <w:r w:rsidRPr="000B141E">
        <w:rPr>
          <w:rFonts w:eastAsia="Times New Roman" w:cstheme="minorHAnsi"/>
          <w:color w:val="1D2125"/>
          <w:kern w:val="0"/>
          <w14:ligatures w14:val="none"/>
        </w:rPr>
        <w:t xml:space="preserve">on campus and in </w:t>
      </w:r>
      <w:r w:rsidR="002A5632">
        <w:rPr>
          <w:rFonts w:eastAsia="Times New Roman" w:cstheme="minorHAnsi"/>
          <w:color w:val="1D2125"/>
          <w:kern w:val="0"/>
          <w14:ligatures w14:val="none"/>
        </w:rPr>
        <w:t>y</w:t>
      </w:r>
      <w:r w:rsidRPr="000B141E">
        <w:rPr>
          <w:rFonts w:eastAsia="Times New Roman" w:cstheme="minorHAnsi"/>
          <w:color w:val="1D2125"/>
          <w:kern w:val="0"/>
          <w14:ligatures w14:val="none"/>
        </w:rPr>
        <w:t>our communit</w:t>
      </w:r>
      <w:r w:rsidR="002A5632">
        <w:rPr>
          <w:rFonts w:eastAsia="Times New Roman" w:cstheme="minorHAnsi"/>
          <w:color w:val="1D2125"/>
          <w:kern w:val="0"/>
          <w14:ligatures w14:val="none"/>
        </w:rPr>
        <w:t>ies</w:t>
      </w:r>
      <w:r w:rsidRPr="000B141E">
        <w:rPr>
          <w:rFonts w:eastAsia="Times New Roman" w:cstheme="minorHAnsi"/>
          <w:color w:val="1D2125"/>
          <w:kern w:val="0"/>
          <w14:ligatures w14:val="none"/>
        </w:rPr>
        <w:t>.</w:t>
      </w:r>
    </w:p>
    <w:p w14:paraId="7AD53B71" w14:textId="2724F862"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 xml:space="preserve">This course will be unique because </w:t>
      </w:r>
      <w:r w:rsidR="008F62D6">
        <w:rPr>
          <w:rFonts w:eastAsia="Times New Roman" w:cstheme="minorHAnsi"/>
          <w:color w:val="1D2125"/>
          <w:kern w:val="0"/>
          <w14:ligatures w14:val="none"/>
        </w:rPr>
        <w:t xml:space="preserve">there will be </w:t>
      </w:r>
      <w:r w:rsidR="00D92281">
        <w:rPr>
          <w:rFonts w:eastAsia="Times New Roman" w:cstheme="minorHAnsi"/>
          <w:color w:val="1D2125"/>
          <w:kern w:val="0"/>
          <w14:ligatures w14:val="none"/>
        </w:rPr>
        <w:t>multiple guest</w:t>
      </w:r>
      <w:r w:rsidR="00FB56BB">
        <w:rPr>
          <w:rFonts w:eastAsia="Times New Roman" w:cstheme="minorHAnsi"/>
          <w:color w:val="1D2125"/>
          <w:kern w:val="0"/>
          <w14:ligatures w14:val="none"/>
        </w:rPr>
        <w:t xml:space="preserve"> faculty </w:t>
      </w:r>
      <w:r w:rsidR="00D92281">
        <w:rPr>
          <w:rFonts w:eastAsia="Times New Roman" w:cstheme="minorHAnsi"/>
          <w:color w:val="1D2125"/>
          <w:kern w:val="0"/>
          <w14:ligatures w14:val="none"/>
        </w:rPr>
        <w:t xml:space="preserve">instructors </w:t>
      </w:r>
      <w:r w:rsidR="00DD2ACA">
        <w:rPr>
          <w:rFonts w:eastAsia="Times New Roman" w:cstheme="minorHAnsi"/>
          <w:color w:val="1D2125"/>
          <w:kern w:val="0"/>
          <w14:ligatures w14:val="none"/>
        </w:rPr>
        <w:t xml:space="preserve">as well as two </w:t>
      </w:r>
      <w:r w:rsidR="00ED10F5">
        <w:rPr>
          <w:rFonts w:eastAsia="Times New Roman" w:cstheme="minorHAnsi"/>
          <w:color w:val="1D2125"/>
          <w:kern w:val="0"/>
          <w14:ligatures w14:val="none"/>
        </w:rPr>
        <w:t xml:space="preserve">high-profile speakers </w:t>
      </w:r>
      <w:r w:rsidR="00D92281">
        <w:rPr>
          <w:rFonts w:eastAsia="Times New Roman" w:cstheme="minorHAnsi"/>
          <w:color w:val="1D2125"/>
          <w:kern w:val="0"/>
          <w14:ligatures w14:val="none"/>
        </w:rPr>
        <w:t xml:space="preserve">facilitating discussions with you about </w:t>
      </w:r>
      <w:r w:rsidR="00ED10F5">
        <w:rPr>
          <w:rFonts w:eastAsia="Times New Roman" w:cstheme="minorHAnsi"/>
          <w:color w:val="1D2125"/>
          <w:kern w:val="0"/>
          <w14:ligatures w14:val="none"/>
        </w:rPr>
        <w:t xml:space="preserve">the connection between </w:t>
      </w:r>
      <w:r w:rsidR="00DD2ACA">
        <w:rPr>
          <w:rFonts w:eastAsia="Times New Roman" w:cstheme="minorHAnsi"/>
          <w:color w:val="1D2125"/>
          <w:kern w:val="0"/>
          <w14:ligatures w14:val="none"/>
        </w:rPr>
        <w:t xml:space="preserve">democracy </w:t>
      </w:r>
      <w:r w:rsidR="00ED10F5">
        <w:rPr>
          <w:rFonts w:eastAsia="Times New Roman" w:cstheme="minorHAnsi"/>
          <w:color w:val="1D2125"/>
          <w:kern w:val="0"/>
          <w14:ligatures w14:val="none"/>
        </w:rPr>
        <w:t>and dialogue</w:t>
      </w:r>
      <w:r w:rsidR="00DD2ACA">
        <w:rPr>
          <w:rFonts w:eastAsia="Times New Roman" w:cstheme="minorHAnsi"/>
          <w:color w:val="1D2125"/>
          <w:kern w:val="0"/>
          <w14:ligatures w14:val="none"/>
        </w:rPr>
        <w:t>.</w:t>
      </w:r>
    </w:p>
    <w:p w14:paraId="61566A17" w14:textId="65A57554"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b/>
          <w:bCs/>
          <w:color w:val="1D2125"/>
          <w:kern w:val="0"/>
          <w14:ligatures w14:val="none"/>
        </w:rPr>
        <w:t>Your subsequent paid employment</w:t>
      </w:r>
      <w:r w:rsidR="00554310">
        <w:rPr>
          <w:rFonts w:eastAsia="Times New Roman" w:cstheme="minorHAnsi"/>
          <w:b/>
          <w:bCs/>
          <w:color w:val="1D2125"/>
          <w:kern w:val="0"/>
          <w14:ligatures w14:val="none"/>
        </w:rPr>
        <w:t xml:space="preserve">, should you choose to be </w:t>
      </w:r>
      <w:r w:rsidRPr="000B141E">
        <w:rPr>
          <w:rFonts w:eastAsia="Times New Roman" w:cstheme="minorHAnsi"/>
          <w:b/>
          <w:bCs/>
          <w:color w:val="1D2125"/>
          <w:kern w:val="0"/>
          <w14:ligatures w14:val="none"/>
        </w:rPr>
        <w:t xml:space="preserve">student dialogue facilitators </w:t>
      </w:r>
      <w:r w:rsidR="00554310">
        <w:rPr>
          <w:rFonts w:eastAsia="Times New Roman" w:cstheme="minorHAnsi"/>
          <w:b/>
          <w:bCs/>
          <w:color w:val="1D2125"/>
          <w:kern w:val="0"/>
          <w14:ligatures w14:val="none"/>
        </w:rPr>
        <w:t xml:space="preserve">in the spring, </w:t>
      </w:r>
      <w:r w:rsidRPr="000B141E">
        <w:rPr>
          <w:rFonts w:eastAsia="Times New Roman" w:cstheme="minorHAnsi"/>
          <w:b/>
          <w:bCs/>
          <w:color w:val="1D2125"/>
          <w:kern w:val="0"/>
          <w14:ligatures w14:val="none"/>
        </w:rPr>
        <w:t>will be based on your overall performance in the course.  </w:t>
      </w:r>
    </w:p>
    <w:p w14:paraId="27A5B077" w14:textId="77777777" w:rsidR="008B0E63" w:rsidRPr="000B141E" w:rsidRDefault="008B0E63" w:rsidP="008B0E63">
      <w:pPr>
        <w:shd w:val="clear" w:color="auto" w:fill="FFFFFF"/>
        <w:spacing w:after="100" w:afterAutospacing="1" w:line="240" w:lineRule="auto"/>
        <w:rPr>
          <w:rFonts w:eastAsia="Times New Roman" w:cstheme="minorHAnsi"/>
          <w:color w:val="1D2125"/>
          <w:kern w:val="0"/>
          <w14:ligatures w14:val="none"/>
        </w:rPr>
      </w:pPr>
      <w:r w:rsidRPr="008B0E63">
        <w:rPr>
          <w:rFonts w:eastAsia="Times New Roman" w:cstheme="minorHAnsi"/>
          <w:b/>
          <w:bCs/>
          <w:color w:val="1D2125"/>
          <w:kern w:val="0"/>
          <w:u w:val="single"/>
          <w14:ligatures w14:val="none"/>
        </w:rPr>
        <w:t>The Dialogist-in-Residence:</w:t>
      </w:r>
      <w:r w:rsidRPr="008B0E63">
        <w:rPr>
          <w:rFonts w:eastAsia="Times New Roman" w:cstheme="minorHAnsi"/>
          <w:color w:val="1D2125"/>
          <w:kern w:val="0"/>
          <w14:ligatures w14:val="none"/>
        </w:rPr>
        <w:t>  Lily Gage (’23) is our Dialogist-in-Residence. Lily’s job is to assist you with your work in this class, and then continue to coordinate and support your efforts as dialogue facilitators on campus and in the community.</w:t>
      </w:r>
    </w:p>
    <w:p w14:paraId="4B30E0ED" w14:textId="22624F67"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b/>
          <w:bCs/>
          <w:color w:val="1D2125"/>
          <w:kern w:val="0"/>
          <w:u w:val="single"/>
          <w14:ligatures w14:val="none"/>
        </w:rPr>
        <w:t>Learning Outcomes:</w:t>
      </w:r>
      <w:r w:rsidRPr="000B141E">
        <w:rPr>
          <w:rFonts w:eastAsia="Times New Roman" w:cstheme="minorHAnsi"/>
          <w:b/>
          <w:bCs/>
          <w:color w:val="1D2125"/>
          <w:kern w:val="0"/>
          <w14:ligatures w14:val="none"/>
        </w:rPr>
        <w:t>  </w:t>
      </w:r>
      <w:r w:rsidRPr="000B141E">
        <w:rPr>
          <w:rFonts w:eastAsia="Times New Roman" w:cstheme="minorHAnsi"/>
          <w:color w:val="1D2125"/>
          <w:kern w:val="0"/>
          <w14:ligatures w14:val="none"/>
        </w:rPr>
        <w:t>When you successfully complete this course, you will be able to:</w:t>
      </w:r>
    </w:p>
    <w:p w14:paraId="74D6AD40" w14:textId="77777777" w:rsidR="00091CC3" w:rsidRDefault="00007751" w:rsidP="00132CBA">
      <w:pPr>
        <w:numPr>
          <w:ilvl w:val="0"/>
          <w:numId w:val="1"/>
        </w:numPr>
        <w:shd w:val="clear" w:color="auto" w:fill="FFFFFF"/>
        <w:spacing w:before="100" w:beforeAutospacing="1"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 xml:space="preserve">recognize </w:t>
      </w:r>
      <w:r>
        <w:rPr>
          <w:rFonts w:eastAsia="Times New Roman" w:cstheme="minorHAnsi"/>
          <w:color w:val="1D2125"/>
          <w:kern w:val="0"/>
          <w14:ligatures w14:val="none"/>
        </w:rPr>
        <w:t xml:space="preserve">how </w:t>
      </w:r>
      <w:r w:rsidRPr="000B141E">
        <w:rPr>
          <w:rFonts w:eastAsia="Times New Roman" w:cstheme="minorHAnsi"/>
          <w:color w:val="1D2125"/>
          <w:kern w:val="0"/>
          <w14:ligatures w14:val="none"/>
        </w:rPr>
        <w:t>multiple identities that shape our interactions with one another</w:t>
      </w:r>
      <w:r>
        <w:rPr>
          <w:rFonts w:eastAsia="Times New Roman" w:cstheme="minorHAnsi"/>
          <w:color w:val="1D2125"/>
          <w:kern w:val="0"/>
          <w14:ligatures w14:val="none"/>
        </w:rPr>
        <w:t xml:space="preserve"> </w:t>
      </w:r>
    </w:p>
    <w:p w14:paraId="565B763E" w14:textId="0EE1506A" w:rsidR="00B125A9" w:rsidRDefault="00601394" w:rsidP="00132CBA">
      <w:pPr>
        <w:numPr>
          <w:ilvl w:val="0"/>
          <w:numId w:val="1"/>
        </w:numPr>
        <w:shd w:val="clear" w:color="auto" w:fill="FFFFFF"/>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use multiple </w:t>
      </w:r>
      <w:r w:rsidR="00066653">
        <w:rPr>
          <w:rFonts w:eastAsia="Times New Roman" w:cstheme="minorHAnsi"/>
          <w:color w:val="1D2125"/>
          <w:kern w:val="0"/>
          <w14:ligatures w14:val="none"/>
        </w:rPr>
        <w:t xml:space="preserve">tools to facilitate and sustain dialogues across differences; </w:t>
      </w:r>
    </w:p>
    <w:p w14:paraId="6972C4CC" w14:textId="3E3F93B2" w:rsidR="00132CBA" w:rsidRDefault="00B125A9" w:rsidP="00132CBA">
      <w:pPr>
        <w:numPr>
          <w:ilvl w:val="0"/>
          <w:numId w:val="1"/>
        </w:numPr>
        <w:shd w:val="clear" w:color="auto" w:fill="FFFFFF"/>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reflect on why and how those tools</w:t>
      </w:r>
      <w:r w:rsidR="00F834F7">
        <w:rPr>
          <w:rFonts w:eastAsia="Times New Roman" w:cstheme="minorHAnsi"/>
          <w:color w:val="1D2125"/>
          <w:kern w:val="0"/>
          <w14:ligatures w14:val="none"/>
        </w:rPr>
        <w:t xml:space="preserve"> affect dialogic interactions</w:t>
      </w:r>
      <w:r>
        <w:rPr>
          <w:rFonts w:eastAsia="Times New Roman" w:cstheme="minorHAnsi"/>
          <w:color w:val="1D2125"/>
          <w:kern w:val="0"/>
          <w14:ligatures w14:val="none"/>
        </w:rPr>
        <w:t xml:space="preserve">; </w:t>
      </w:r>
      <w:r w:rsidR="00601394">
        <w:rPr>
          <w:rFonts w:eastAsia="Times New Roman" w:cstheme="minorHAnsi"/>
          <w:color w:val="1D2125"/>
          <w:kern w:val="0"/>
          <w14:ligatures w14:val="none"/>
        </w:rPr>
        <w:t xml:space="preserve"> </w:t>
      </w:r>
    </w:p>
    <w:p w14:paraId="3ABB7E3D" w14:textId="183A9138" w:rsidR="0079345D" w:rsidRDefault="0079345D" w:rsidP="00132CBA">
      <w:pPr>
        <w:numPr>
          <w:ilvl w:val="0"/>
          <w:numId w:val="1"/>
        </w:numPr>
        <w:shd w:val="clear" w:color="auto" w:fill="FFFFFF"/>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analyze the potential of dialogue to foster democratic inclusion; </w:t>
      </w:r>
    </w:p>
    <w:p w14:paraId="3C6688B2" w14:textId="789398E4" w:rsidR="007B246A" w:rsidRDefault="007B246A" w:rsidP="00132CBA">
      <w:pPr>
        <w:numPr>
          <w:ilvl w:val="0"/>
          <w:numId w:val="1"/>
        </w:numPr>
        <w:shd w:val="clear" w:color="auto" w:fill="FFFFFF"/>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create a </w:t>
      </w:r>
      <w:r w:rsidR="00A12A56">
        <w:rPr>
          <w:rFonts w:eastAsia="Times New Roman" w:cstheme="minorHAnsi"/>
          <w:color w:val="1D2125"/>
          <w:kern w:val="0"/>
          <w14:ligatures w14:val="none"/>
        </w:rPr>
        <w:t>dialogue across difference</w:t>
      </w:r>
      <w:r w:rsidR="000464C3">
        <w:rPr>
          <w:rFonts w:eastAsia="Times New Roman" w:cstheme="minorHAnsi"/>
          <w:color w:val="1D2125"/>
          <w:kern w:val="0"/>
          <w14:ligatures w14:val="none"/>
        </w:rPr>
        <w:t>s</w:t>
      </w:r>
      <w:r w:rsidR="00A12A56">
        <w:rPr>
          <w:rFonts w:eastAsia="Times New Roman" w:cstheme="minorHAnsi"/>
          <w:color w:val="1D2125"/>
          <w:kern w:val="0"/>
          <w14:ligatures w14:val="none"/>
        </w:rPr>
        <w:t xml:space="preserve"> intervention</w:t>
      </w:r>
      <w:r w:rsidR="00163B66">
        <w:rPr>
          <w:rFonts w:eastAsia="Times New Roman" w:cstheme="minorHAnsi"/>
          <w:color w:val="1D2125"/>
          <w:kern w:val="0"/>
          <w14:ligatures w14:val="none"/>
        </w:rPr>
        <w:t xml:space="preserve"> for college classrooms</w:t>
      </w:r>
      <w:r w:rsidR="00A12A56">
        <w:rPr>
          <w:rFonts w:eastAsia="Times New Roman" w:cstheme="minorHAnsi"/>
          <w:color w:val="1D2125"/>
          <w:kern w:val="0"/>
          <w14:ligatures w14:val="none"/>
        </w:rPr>
        <w:t xml:space="preserve">; </w:t>
      </w:r>
    </w:p>
    <w:p w14:paraId="5A995E46" w14:textId="718F0014" w:rsidR="00F479D9" w:rsidRPr="000B141E" w:rsidRDefault="00B51CAA" w:rsidP="00132CBA">
      <w:pPr>
        <w:numPr>
          <w:ilvl w:val="0"/>
          <w:numId w:val="1"/>
        </w:numPr>
        <w:shd w:val="clear" w:color="auto" w:fill="FFFFFF"/>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communicate how </w:t>
      </w:r>
      <w:r w:rsidR="00240514">
        <w:rPr>
          <w:rFonts w:eastAsia="Times New Roman" w:cstheme="minorHAnsi"/>
          <w:color w:val="1D2125"/>
          <w:kern w:val="0"/>
          <w14:ligatures w14:val="none"/>
        </w:rPr>
        <w:t xml:space="preserve">intellectual differences </w:t>
      </w:r>
      <w:r w:rsidR="00944314">
        <w:rPr>
          <w:rFonts w:eastAsia="Times New Roman" w:cstheme="minorHAnsi"/>
          <w:color w:val="1D2125"/>
          <w:kern w:val="0"/>
          <w14:ligatures w14:val="none"/>
        </w:rPr>
        <w:t>inform all academic disciplines;</w:t>
      </w:r>
    </w:p>
    <w:p w14:paraId="5CD0E7FA" w14:textId="7ADD1A7C" w:rsidR="00132CBA" w:rsidRDefault="00CB1C66" w:rsidP="00132CBA">
      <w:pPr>
        <w:numPr>
          <w:ilvl w:val="0"/>
          <w:numId w:val="1"/>
        </w:numPr>
        <w:shd w:val="clear" w:color="auto" w:fill="FFFFFF"/>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explain how </w:t>
      </w:r>
      <w:r w:rsidR="00006324">
        <w:rPr>
          <w:rFonts w:eastAsia="Times New Roman" w:cstheme="minorHAnsi"/>
          <w:color w:val="1D2125"/>
          <w:kern w:val="0"/>
          <w14:ligatures w14:val="none"/>
        </w:rPr>
        <w:t xml:space="preserve">the </w:t>
      </w:r>
      <w:r w:rsidR="00132CBA" w:rsidRPr="000B141E">
        <w:rPr>
          <w:rFonts w:eastAsia="Times New Roman" w:cstheme="minorHAnsi"/>
          <w:color w:val="1D2125"/>
          <w:kern w:val="0"/>
          <w14:ligatures w14:val="none"/>
        </w:rPr>
        <w:t>position, power</w:t>
      </w:r>
      <w:r w:rsidR="00006324">
        <w:rPr>
          <w:rFonts w:eastAsia="Times New Roman" w:cstheme="minorHAnsi"/>
          <w:color w:val="1D2125"/>
          <w:kern w:val="0"/>
          <w14:ligatures w14:val="none"/>
        </w:rPr>
        <w:t>,</w:t>
      </w:r>
      <w:r w:rsidR="00132CBA" w:rsidRPr="000B141E">
        <w:rPr>
          <w:rFonts w:eastAsia="Times New Roman" w:cstheme="minorHAnsi"/>
          <w:color w:val="1D2125"/>
          <w:kern w:val="0"/>
          <w14:ligatures w14:val="none"/>
        </w:rPr>
        <w:t xml:space="preserve"> and privilege</w:t>
      </w:r>
      <w:r>
        <w:rPr>
          <w:rFonts w:eastAsia="Times New Roman" w:cstheme="minorHAnsi"/>
          <w:color w:val="1D2125"/>
          <w:kern w:val="0"/>
          <w14:ligatures w14:val="none"/>
        </w:rPr>
        <w:t xml:space="preserve"> </w:t>
      </w:r>
      <w:r w:rsidR="00006324">
        <w:rPr>
          <w:rFonts w:eastAsia="Times New Roman" w:cstheme="minorHAnsi"/>
          <w:color w:val="1D2125"/>
          <w:kern w:val="0"/>
          <w14:ligatures w14:val="none"/>
        </w:rPr>
        <w:t xml:space="preserve">of </w:t>
      </w:r>
      <w:r w:rsidR="00EB629E">
        <w:rPr>
          <w:rFonts w:eastAsia="Times New Roman" w:cstheme="minorHAnsi"/>
          <w:color w:val="1D2125"/>
          <w:kern w:val="0"/>
          <w14:ligatures w14:val="none"/>
        </w:rPr>
        <w:t xml:space="preserve">participants </w:t>
      </w:r>
      <w:r>
        <w:rPr>
          <w:rFonts w:eastAsia="Times New Roman" w:cstheme="minorHAnsi"/>
          <w:color w:val="1D2125"/>
          <w:kern w:val="0"/>
          <w14:ligatures w14:val="none"/>
        </w:rPr>
        <w:t xml:space="preserve">inform </w:t>
      </w:r>
      <w:r w:rsidR="001144D7">
        <w:rPr>
          <w:rFonts w:eastAsia="Times New Roman" w:cstheme="minorHAnsi"/>
          <w:color w:val="1D2125"/>
          <w:kern w:val="0"/>
          <w14:ligatures w14:val="none"/>
        </w:rPr>
        <w:t>dialogues</w:t>
      </w:r>
      <w:r w:rsidR="00007751">
        <w:rPr>
          <w:rFonts w:eastAsia="Times New Roman" w:cstheme="minorHAnsi"/>
          <w:color w:val="1D2125"/>
          <w:kern w:val="0"/>
          <w14:ligatures w14:val="none"/>
        </w:rPr>
        <w:t>.</w:t>
      </w:r>
    </w:p>
    <w:p w14:paraId="711D5B87" w14:textId="77777777"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b/>
          <w:bCs/>
          <w:color w:val="1D2125"/>
          <w:kern w:val="0"/>
          <w:u w:val="single"/>
          <w14:ligatures w14:val="none"/>
        </w:rPr>
        <w:t>Texts:</w:t>
      </w:r>
    </w:p>
    <w:p w14:paraId="0E4D3977" w14:textId="77777777" w:rsidR="00132CBA" w:rsidRPr="000B141E" w:rsidRDefault="00132CBA" w:rsidP="000B141E">
      <w:pPr>
        <w:shd w:val="clear" w:color="auto" w:fill="FFFFFF"/>
        <w:spacing w:after="0"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Nicholas V. Longo and Timothy J. Shaffer, </w:t>
      </w:r>
      <w:r w:rsidRPr="000B141E">
        <w:rPr>
          <w:rFonts w:eastAsia="Times New Roman" w:cstheme="minorHAnsi"/>
          <w:i/>
          <w:iCs/>
          <w:color w:val="1D2125"/>
          <w:kern w:val="0"/>
          <w14:ligatures w14:val="none"/>
        </w:rPr>
        <w:t>Creating Space for Democracy</w:t>
      </w:r>
    </w:p>
    <w:p w14:paraId="43A2419A" w14:textId="77777777" w:rsidR="00132CBA" w:rsidRPr="000B141E" w:rsidRDefault="00132CBA" w:rsidP="000B141E">
      <w:pPr>
        <w:shd w:val="clear" w:color="auto" w:fill="FFFFFF"/>
        <w:spacing w:after="0"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Readings on Moodle</w:t>
      </w:r>
    </w:p>
    <w:p w14:paraId="07A90869" w14:textId="77777777" w:rsidR="003D7EF4" w:rsidRDefault="003D7EF4" w:rsidP="003D7EF4">
      <w:pPr>
        <w:widowControl w:val="0"/>
        <w:pBdr>
          <w:top w:val="nil"/>
          <w:left w:val="nil"/>
          <w:bottom w:val="nil"/>
          <w:right w:val="nil"/>
          <w:between w:val="nil"/>
          <w:bar w:val="nil"/>
        </w:pBdr>
        <w:spacing w:after="0" w:line="240" w:lineRule="auto"/>
        <w:rPr>
          <w:rFonts w:eastAsia="Book Antiqua" w:cstheme="minorHAnsi"/>
          <w:b/>
          <w:color w:val="000000"/>
          <w:kern w:val="0"/>
          <w:u w:color="000000"/>
          <w:bdr w:val="nil"/>
          <w:lang w:val="nl-NL"/>
          <w14:ligatures w14:val="none"/>
        </w:rPr>
      </w:pPr>
    </w:p>
    <w:p w14:paraId="57F465FD" w14:textId="63ED942C" w:rsidR="00C24197" w:rsidRPr="00C24197" w:rsidRDefault="00C24197" w:rsidP="003D7EF4">
      <w:pPr>
        <w:widowControl w:val="0"/>
        <w:pBdr>
          <w:top w:val="nil"/>
          <w:left w:val="nil"/>
          <w:bottom w:val="nil"/>
          <w:right w:val="nil"/>
          <w:between w:val="nil"/>
          <w:bar w:val="nil"/>
        </w:pBdr>
        <w:spacing w:after="0" w:line="240" w:lineRule="auto"/>
        <w:rPr>
          <w:rFonts w:eastAsia="Book Antiqua" w:cstheme="minorHAnsi"/>
          <w:bCs/>
          <w:kern w:val="0"/>
          <w:bdr w:val="nil"/>
          <w14:ligatures w14:val="none"/>
        </w:rPr>
      </w:pPr>
      <w:r w:rsidRPr="00C24197">
        <w:rPr>
          <w:rFonts w:eastAsia="Book Antiqua" w:cstheme="minorHAnsi"/>
          <w:b/>
          <w:color w:val="000000"/>
          <w:kern w:val="0"/>
          <w:u w:val="single"/>
          <w:bdr w:val="nil"/>
          <w:lang w:val="nl-NL"/>
          <w14:ligatures w14:val="none"/>
        </w:rPr>
        <w:t>Ungrading</w:t>
      </w:r>
      <w:r w:rsidR="003D7EF4">
        <w:rPr>
          <w:rFonts w:eastAsia="Book Antiqua" w:cstheme="minorHAnsi"/>
          <w:b/>
          <w:color w:val="000000"/>
          <w:kern w:val="0"/>
          <w:u w:val="single"/>
          <w:bdr w:val="nil"/>
          <w:lang w:val="nl-NL"/>
          <w14:ligatures w14:val="none"/>
        </w:rPr>
        <w:t xml:space="preserve">: </w:t>
      </w:r>
      <w:r w:rsidRPr="00C24197">
        <w:rPr>
          <w:rFonts w:eastAsia="Book Antiqua" w:cstheme="minorHAnsi"/>
          <w:bCs/>
          <w:kern w:val="0"/>
          <w:bdr w:val="nil"/>
          <w14:ligatures w14:val="none"/>
        </w:rPr>
        <w:t xml:space="preserve">This course is “ungraded.” Ungrading is an equitable grading practice that has arisen from research that shows traditional letter grades are not valid or reliable, meaning they don’t measure what we think they measure (student learning), and they don’t measure the same characteristic or skill every time (i.e. not all Cs, for example, reflect the same level of performance or mastery). What do grades do? They reflect opportunity gaps, affect students’ mental wellbeing, magnify inequities, and encourage cheating, to paraphrase Josh Eyler in a forthcoming book. I prefer to position myself as a coach and not a judge; you are accountable to a coach who gives you guidance on how to succeed at something. As a coach, I want to motivate you to </w:t>
      </w:r>
      <w:r w:rsidR="004077B0">
        <w:rPr>
          <w:rFonts w:eastAsia="Book Antiqua" w:cstheme="minorHAnsi"/>
          <w:bCs/>
          <w:kern w:val="0"/>
          <w:bdr w:val="nil"/>
          <w14:ligatures w14:val="none"/>
        </w:rPr>
        <w:t xml:space="preserve">be curious and to </w:t>
      </w:r>
      <w:r w:rsidRPr="00C24197">
        <w:rPr>
          <w:rFonts w:eastAsia="Book Antiqua" w:cstheme="minorHAnsi"/>
          <w:bCs/>
          <w:kern w:val="0"/>
          <w:bdr w:val="nil"/>
          <w14:ligatures w14:val="none"/>
        </w:rPr>
        <w:t xml:space="preserve">learn, help you measure your learning and assess your own areas for improvement, and lead you on the path toward mastery. </w:t>
      </w:r>
    </w:p>
    <w:p w14:paraId="55F98395" w14:textId="77777777" w:rsidR="00C24197" w:rsidRPr="00C24197" w:rsidRDefault="00C24197" w:rsidP="00C24197">
      <w:pPr>
        <w:pBdr>
          <w:top w:val="nil"/>
          <w:left w:val="nil"/>
          <w:bottom w:val="nil"/>
          <w:right w:val="nil"/>
          <w:between w:val="nil"/>
          <w:bar w:val="nil"/>
        </w:pBdr>
        <w:spacing w:after="0" w:line="240" w:lineRule="auto"/>
        <w:rPr>
          <w:rFonts w:eastAsia="Book Antiqua" w:cstheme="minorHAnsi"/>
          <w:bCs/>
          <w:kern w:val="0"/>
          <w:bdr w:val="nil"/>
          <w14:ligatures w14:val="none"/>
        </w:rPr>
      </w:pPr>
    </w:p>
    <w:p w14:paraId="6039E1D0" w14:textId="73CAA048" w:rsidR="00C24197" w:rsidRPr="00C24197" w:rsidRDefault="004077B0" w:rsidP="00C24197">
      <w:pPr>
        <w:widowControl w:val="0"/>
        <w:pBdr>
          <w:top w:val="nil"/>
          <w:left w:val="nil"/>
          <w:bottom w:val="nil"/>
          <w:right w:val="nil"/>
          <w:between w:val="nil"/>
          <w:bar w:val="nil"/>
        </w:pBdr>
        <w:spacing w:after="0" w:line="240" w:lineRule="auto"/>
        <w:rPr>
          <w:rFonts w:eastAsia="Book Antiqua" w:cstheme="minorHAnsi"/>
          <w:bCs/>
          <w:color w:val="000000"/>
          <w:kern w:val="0"/>
          <w:u w:color="000000"/>
          <w:bdr w:val="nil"/>
          <w:lang w:val="nl-NL"/>
          <w14:ligatures w14:val="none"/>
        </w:rPr>
      </w:pPr>
      <w:r>
        <w:rPr>
          <w:rFonts w:eastAsia="Book Antiqua" w:cstheme="minorHAnsi"/>
          <w:bCs/>
          <w:color w:val="000000"/>
          <w:kern w:val="0"/>
          <w:u w:color="000000"/>
          <w:bdr w:val="nil"/>
          <w:lang w:val="nl-NL"/>
          <w14:ligatures w14:val="none"/>
        </w:rPr>
        <w:t xml:space="preserve">To that end, </w:t>
      </w:r>
      <w:r w:rsidR="00C24197" w:rsidRPr="00C24197">
        <w:rPr>
          <w:rFonts w:eastAsia="Book Antiqua" w:cstheme="minorHAnsi"/>
          <w:bCs/>
          <w:color w:val="000000"/>
          <w:kern w:val="0"/>
          <w:u w:color="000000"/>
          <w:bdr w:val="nil"/>
          <w:lang w:val="nl-NL"/>
          <w14:ligatures w14:val="none"/>
        </w:rPr>
        <w:t xml:space="preserve">I have been experimenting with ungrading. In this course, in which you are learning to be co-creators of teaching and learning environments, it is particularly important to practice ungrading. Still, the college requires that I give you a letter grade at the end of the course. Here’s how we will get there:  </w:t>
      </w:r>
    </w:p>
    <w:p w14:paraId="2798DDFA" w14:textId="77777777" w:rsidR="00C24197" w:rsidRPr="00C24197" w:rsidRDefault="00C24197" w:rsidP="00C24197">
      <w:pPr>
        <w:widowControl w:val="0"/>
        <w:pBdr>
          <w:top w:val="nil"/>
          <w:left w:val="nil"/>
          <w:bottom w:val="nil"/>
          <w:right w:val="nil"/>
          <w:between w:val="nil"/>
          <w:bar w:val="nil"/>
        </w:pBdr>
        <w:spacing w:after="0" w:line="240" w:lineRule="auto"/>
        <w:rPr>
          <w:rFonts w:eastAsia="Book Antiqua" w:cstheme="minorHAnsi"/>
          <w:bCs/>
          <w:color w:val="000000"/>
          <w:kern w:val="0"/>
          <w:u w:color="000000"/>
          <w:bdr w:val="nil"/>
          <w:lang w:val="nl-NL"/>
          <w14:ligatures w14:val="none"/>
        </w:rPr>
      </w:pPr>
    </w:p>
    <w:p w14:paraId="447F0D63" w14:textId="596C2FFB" w:rsidR="00731C16" w:rsidRPr="00C24197" w:rsidRDefault="00C24197" w:rsidP="00731C16">
      <w:pPr>
        <w:widowControl w:val="0"/>
        <w:numPr>
          <w:ilvl w:val="0"/>
          <w:numId w:val="42"/>
        </w:numPr>
        <w:pBdr>
          <w:top w:val="nil"/>
          <w:left w:val="nil"/>
          <w:bottom w:val="nil"/>
          <w:right w:val="nil"/>
          <w:between w:val="nil"/>
          <w:bar w:val="nil"/>
        </w:pBdr>
        <w:spacing w:after="0" w:line="240" w:lineRule="auto"/>
        <w:rPr>
          <w:rFonts w:eastAsia="Book Antiqua" w:cstheme="minorHAnsi"/>
          <w:bCs/>
          <w:color w:val="000000"/>
          <w:kern w:val="0"/>
          <w:u w:color="000000"/>
          <w:bdr w:val="nil"/>
          <w:lang w:val="nl-NL"/>
          <w14:ligatures w14:val="none"/>
        </w:rPr>
      </w:pPr>
      <w:r w:rsidRPr="00C24197">
        <w:rPr>
          <w:rFonts w:eastAsia="Book Antiqua" w:cstheme="minorHAnsi"/>
          <w:bCs/>
          <w:color w:val="000000"/>
          <w:kern w:val="0"/>
          <w:u w:color="000000"/>
          <w:bdr w:val="nil"/>
          <w:lang w:val="nl-NL"/>
          <w14:ligatures w14:val="none"/>
        </w:rPr>
        <w:t>When you complete an assignment, I will give you feedback but no grade. My feedback comes in the form of margin notes accompanied by an approximately five minute, voice recorded close reading of your work. (You may request that I send you a written instead of a voice endnote.)</w:t>
      </w:r>
      <w:r w:rsidR="00731C16" w:rsidRPr="007A72F7">
        <w:rPr>
          <w:rFonts w:eastAsia="Book Antiqua" w:cstheme="minorHAnsi"/>
          <w:bCs/>
          <w:color w:val="000000"/>
          <w:kern w:val="0"/>
          <w:u w:color="000000"/>
          <w:bdr w:val="nil"/>
          <w:lang w:val="nl-NL"/>
          <w14:ligatures w14:val="none"/>
        </w:rPr>
        <w:t xml:space="preserve"> </w:t>
      </w:r>
      <w:r w:rsidRPr="00C24197">
        <w:rPr>
          <w:rFonts w:eastAsia="Book Antiqua" w:cstheme="minorHAnsi"/>
          <w:bCs/>
          <w:color w:val="000000"/>
          <w:kern w:val="0"/>
          <w:u w:color="000000"/>
          <w:bdr w:val="nil"/>
          <w:lang w:val="nl-NL"/>
          <w14:ligatures w14:val="none"/>
        </w:rPr>
        <w:t xml:space="preserve"> </w:t>
      </w:r>
      <w:r w:rsidR="00731C16" w:rsidRPr="007A72F7">
        <w:rPr>
          <w:rFonts w:eastAsia="Book Antiqua" w:cstheme="minorHAnsi"/>
          <w:bCs/>
          <w:color w:val="000000"/>
          <w:kern w:val="0"/>
          <w:u w:color="000000"/>
          <w:bdr w:val="nil"/>
          <w:lang w:val="nl-NL"/>
          <w14:ligatures w14:val="none"/>
        </w:rPr>
        <w:t>Y</w:t>
      </w:r>
      <w:r w:rsidR="00731C16" w:rsidRPr="00C24197">
        <w:rPr>
          <w:rFonts w:eastAsia="Book Antiqua" w:cstheme="minorHAnsi"/>
          <w:bCs/>
          <w:color w:val="000000"/>
          <w:kern w:val="0"/>
          <w:u w:color="000000"/>
          <w:bdr w:val="nil"/>
          <w:lang w:val="nl-NL"/>
          <w14:ligatures w14:val="none"/>
        </w:rPr>
        <w:t xml:space="preserve">ou </w:t>
      </w:r>
      <w:r w:rsidR="00731C16" w:rsidRPr="007A72F7">
        <w:rPr>
          <w:rFonts w:eastAsia="Book Antiqua" w:cstheme="minorHAnsi"/>
          <w:bCs/>
          <w:color w:val="000000"/>
          <w:kern w:val="0"/>
          <w:u w:color="000000"/>
          <w:bdr w:val="nil"/>
          <w:lang w:val="nl-NL"/>
          <w14:ligatures w14:val="none"/>
        </w:rPr>
        <w:t xml:space="preserve">my then </w:t>
      </w:r>
      <w:r w:rsidR="00731C16" w:rsidRPr="00C24197">
        <w:rPr>
          <w:rFonts w:eastAsia="Book Antiqua" w:cstheme="minorHAnsi"/>
          <w:bCs/>
          <w:color w:val="000000"/>
          <w:kern w:val="0"/>
          <w:u w:color="000000"/>
          <w:bdr w:val="nil"/>
          <w:lang w:val="nl-NL"/>
          <w14:ligatures w14:val="none"/>
        </w:rPr>
        <w:t xml:space="preserve">revise an assignment after you receive feedback. </w:t>
      </w:r>
    </w:p>
    <w:p w14:paraId="475C7282" w14:textId="3064C8A1" w:rsidR="00C24197" w:rsidRPr="00C24197" w:rsidRDefault="00C24197" w:rsidP="00C24197">
      <w:pPr>
        <w:widowControl w:val="0"/>
        <w:numPr>
          <w:ilvl w:val="0"/>
          <w:numId w:val="42"/>
        </w:numPr>
        <w:pBdr>
          <w:top w:val="nil"/>
          <w:left w:val="nil"/>
          <w:bottom w:val="nil"/>
          <w:right w:val="nil"/>
          <w:between w:val="nil"/>
          <w:bar w:val="nil"/>
        </w:pBdr>
        <w:spacing w:after="0" w:line="240" w:lineRule="auto"/>
        <w:rPr>
          <w:rFonts w:eastAsia="Book Antiqua" w:cstheme="minorHAnsi"/>
          <w:bCs/>
          <w:color w:val="000000"/>
          <w:kern w:val="0"/>
          <w:u w:color="000000"/>
          <w:bdr w:val="nil"/>
          <w:lang w:val="nl-NL"/>
          <w14:ligatures w14:val="none"/>
        </w:rPr>
      </w:pPr>
      <w:r w:rsidRPr="00C24197">
        <w:rPr>
          <w:rFonts w:eastAsia="Book Antiqua" w:cstheme="minorHAnsi"/>
          <w:bCs/>
          <w:color w:val="000000"/>
          <w:kern w:val="0"/>
          <w:u w:color="000000"/>
          <w:bdr w:val="nil"/>
          <w:lang w:val="nl-NL"/>
          <w14:ligatures w14:val="none"/>
        </w:rPr>
        <w:t xml:space="preserve">Prior to submitting an assignment, you can always bring a draft to my office, and I can give you feedback before you finish it. </w:t>
      </w:r>
    </w:p>
    <w:p w14:paraId="40A1CA3B" w14:textId="77777777" w:rsidR="00C24197" w:rsidRPr="00C24197" w:rsidRDefault="00C24197" w:rsidP="00C24197">
      <w:pPr>
        <w:widowControl w:val="0"/>
        <w:numPr>
          <w:ilvl w:val="0"/>
          <w:numId w:val="42"/>
        </w:numPr>
        <w:pBdr>
          <w:top w:val="nil"/>
          <w:left w:val="nil"/>
          <w:bottom w:val="nil"/>
          <w:right w:val="nil"/>
          <w:between w:val="nil"/>
          <w:bar w:val="nil"/>
        </w:pBdr>
        <w:spacing w:after="0" w:line="240" w:lineRule="auto"/>
        <w:rPr>
          <w:rFonts w:eastAsia="Book Antiqua" w:cstheme="minorHAnsi"/>
          <w:bCs/>
          <w:color w:val="000000"/>
          <w:kern w:val="0"/>
          <w:u w:color="000000"/>
          <w:bdr w:val="nil"/>
          <w:lang w:val="nl-NL"/>
          <w14:ligatures w14:val="none"/>
        </w:rPr>
      </w:pPr>
      <w:r w:rsidRPr="00C24197">
        <w:rPr>
          <w:rFonts w:eastAsia="Book Antiqua" w:cstheme="minorHAnsi"/>
          <w:bCs/>
          <w:color w:val="000000"/>
          <w:kern w:val="0"/>
          <w:u w:color="000000"/>
          <w:bdr w:val="nil"/>
          <w:lang w:val="nl-NL"/>
          <w14:ligatures w14:val="none"/>
        </w:rPr>
        <w:t xml:space="preserve">Self-evaluation and self-reflection are essential to ungrading, so I will ask you to reflect on your learning throughout the semester. </w:t>
      </w:r>
    </w:p>
    <w:p w14:paraId="19D80D95" w14:textId="77777777" w:rsidR="00C24197" w:rsidRPr="00C24197" w:rsidRDefault="00C24197" w:rsidP="00C24197">
      <w:pPr>
        <w:widowControl w:val="0"/>
        <w:numPr>
          <w:ilvl w:val="0"/>
          <w:numId w:val="42"/>
        </w:numPr>
        <w:pBdr>
          <w:top w:val="nil"/>
          <w:left w:val="nil"/>
          <w:bottom w:val="nil"/>
          <w:right w:val="nil"/>
          <w:between w:val="nil"/>
          <w:bar w:val="nil"/>
        </w:pBdr>
        <w:spacing w:after="0" w:line="240" w:lineRule="auto"/>
        <w:rPr>
          <w:rFonts w:eastAsia="Book Antiqua" w:cstheme="minorHAnsi"/>
          <w:bCs/>
          <w:color w:val="000000"/>
          <w:kern w:val="0"/>
          <w:u w:color="000000"/>
          <w:bdr w:val="nil"/>
          <w:lang w:val="nl-NL"/>
          <w14:ligatures w14:val="none"/>
        </w:rPr>
      </w:pPr>
      <w:r w:rsidRPr="00C24197">
        <w:rPr>
          <w:rFonts w:eastAsia="Book Antiqua" w:cstheme="minorHAnsi"/>
          <w:bCs/>
          <w:color w:val="000000"/>
          <w:kern w:val="0"/>
          <w:u w:color="000000"/>
          <w:bdr w:val="nil"/>
          <w:lang w:val="nl-NL"/>
          <w14:ligatures w14:val="none"/>
        </w:rPr>
        <w:t xml:space="preserve">At the end of the course, I will give you a self-assessment questionnaire that we will meet and talk about. One question will ask you to suggest a grade. While I do reserve the right to adjust your recommended grade, I trust you to assess your performance fairly and accurately.   </w:t>
      </w:r>
    </w:p>
    <w:p w14:paraId="108DBFEF" w14:textId="77777777" w:rsidR="00C24197" w:rsidRPr="00C24197" w:rsidRDefault="00C24197" w:rsidP="00C24197">
      <w:pPr>
        <w:widowControl w:val="0"/>
        <w:pBdr>
          <w:top w:val="nil"/>
          <w:left w:val="nil"/>
          <w:bottom w:val="nil"/>
          <w:right w:val="nil"/>
          <w:between w:val="nil"/>
          <w:bar w:val="nil"/>
        </w:pBdr>
        <w:spacing w:after="0" w:line="240" w:lineRule="auto"/>
        <w:jc w:val="center"/>
        <w:rPr>
          <w:rFonts w:eastAsia="Book Antiqua" w:cstheme="minorHAnsi"/>
          <w:b/>
          <w:color w:val="000000"/>
          <w:kern w:val="0"/>
          <w:u w:color="000000"/>
          <w:bdr w:val="nil"/>
          <w:lang w:val="nl-NL"/>
          <w14:ligatures w14:val="none"/>
        </w:rPr>
      </w:pPr>
    </w:p>
    <w:p w14:paraId="2908ED25" w14:textId="77777777" w:rsidR="00C24197" w:rsidRPr="00C24197" w:rsidRDefault="00C24197" w:rsidP="00C24197">
      <w:pPr>
        <w:widowControl w:val="0"/>
        <w:pBdr>
          <w:top w:val="nil"/>
          <w:left w:val="nil"/>
          <w:bottom w:val="nil"/>
          <w:right w:val="nil"/>
          <w:between w:val="nil"/>
          <w:bar w:val="nil"/>
        </w:pBdr>
        <w:spacing w:after="0" w:line="240" w:lineRule="auto"/>
        <w:rPr>
          <w:rFonts w:eastAsia="Arial Unicode MS" w:cstheme="minorHAnsi"/>
          <w:color w:val="000000"/>
          <w:kern w:val="0"/>
          <w:u w:color="000000"/>
          <w:bdr w:val="nil"/>
          <w:lang w:val="nl-NL"/>
          <w14:ligatures w14:val="none"/>
        </w:rPr>
      </w:pPr>
      <w:r w:rsidRPr="00C24197">
        <w:rPr>
          <w:rFonts w:eastAsia="Book Antiqua" w:cstheme="minorHAnsi"/>
          <w:b/>
          <w:color w:val="000000"/>
          <w:kern w:val="0"/>
          <w:u w:color="000000"/>
          <w:bdr w:val="nil"/>
          <w:lang w:val="nl-NL"/>
          <w14:ligatures w14:val="none"/>
        </w:rPr>
        <w:t xml:space="preserve">If this approach ends up undermining your learning in any way, please come talk to me at any time about your progress in the course. You can even ask me for a grade. </w:t>
      </w:r>
      <w:r w:rsidRPr="00C24197">
        <w:rPr>
          <w:rFonts w:eastAsia="Book Antiqua" w:cstheme="minorHAnsi"/>
          <w:bCs/>
          <w:color w:val="000000"/>
          <w:kern w:val="0"/>
          <w:u w:color="000000"/>
          <w:bdr w:val="nil"/>
          <w:lang w:val="nl-NL"/>
          <w14:ligatures w14:val="none"/>
        </w:rPr>
        <w:t xml:space="preserve">Ungrading is meant to be freeing, not anxiety-inducing. </w:t>
      </w:r>
      <w:r w:rsidRPr="00C24197">
        <w:rPr>
          <w:rFonts w:eastAsia="Arial Unicode MS" w:cstheme="minorHAnsi"/>
          <w:color w:val="000000"/>
          <w:kern w:val="0"/>
          <w:u w:color="000000"/>
          <w:bdr w:val="nil"/>
          <w:lang w:val="nl-NL"/>
          <w14:ligatures w14:val="none"/>
        </w:rPr>
        <w:t>Without the burden of grades, I hope that you will feel free to pursue the interesting questions that arise for you in the course, take risks, and deepen the quality of your thinking.</w:t>
      </w:r>
    </w:p>
    <w:p w14:paraId="261B7B59" w14:textId="77777777" w:rsidR="000B141E" w:rsidRPr="007A72F7" w:rsidRDefault="000B141E" w:rsidP="00132CBA">
      <w:pPr>
        <w:shd w:val="clear" w:color="auto" w:fill="FFFFFF"/>
        <w:spacing w:after="100" w:afterAutospacing="1" w:line="240" w:lineRule="auto"/>
        <w:jc w:val="center"/>
        <w:outlineLvl w:val="4"/>
        <w:rPr>
          <w:rFonts w:eastAsia="Times New Roman" w:cstheme="minorHAnsi"/>
          <w:b/>
          <w:bCs/>
          <w:color w:val="1D2125"/>
          <w:kern w:val="0"/>
          <w14:ligatures w14:val="none"/>
        </w:rPr>
      </w:pPr>
    </w:p>
    <w:p w14:paraId="3B757457" w14:textId="77777777" w:rsidR="00132CBA" w:rsidRPr="000B141E" w:rsidRDefault="00132CBA" w:rsidP="00132CBA">
      <w:pPr>
        <w:shd w:val="clear" w:color="auto" w:fill="FFFFFF"/>
        <w:spacing w:after="100" w:afterAutospacing="1" w:line="240" w:lineRule="auto"/>
        <w:jc w:val="center"/>
        <w:outlineLvl w:val="4"/>
        <w:rPr>
          <w:rFonts w:eastAsia="Times New Roman" w:cstheme="minorHAnsi"/>
          <w:b/>
          <w:bCs/>
          <w:color w:val="1D2125"/>
          <w:kern w:val="0"/>
          <w14:ligatures w14:val="none"/>
        </w:rPr>
      </w:pPr>
      <w:r w:rsidRPr="000B141E">
        <w:rPr>
          <w:rFonts w:eastAsia="Times New Roman" w:cstheme="minorHAnsi"/>
          <w:b/>
          <w:bCs/>
          <w:color w:val="1D2125"/>
          <w:kern w:val="0"/>
          <w14:ligatures w14:val="none"/>
        </w:rPr>
        <w:t>What is Required of You</w:t>
      </w:r>
    </w:p>
    <w:p w14:paraId="3A19B45C" w14:textId="77777777"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b/>
          <w:bCs/>
          <w:color w:val="1D2125"/>
          <w:kern w:val="0"/>
          <w:u w:val="single"/>
          <w14:ligatures w14:val="none"/>
        </w:rPr>
        <w:t>Preparing for Class</w:t>
      </w:r>
      <w:r w:rsidRPr="000B141E">
        <w:rPr>
          <w:rFonts w:eastAsia="Times New Roman" w:cstheme="minorHAnsi"/>
          <w:color w:val="1D2125"/>
          <w:kern w:val="0"/>
          <w14:ligatures w14:val="none"/>
        </w:rPr>
        <w:t>: Moodle is the home base for the course. While the “Schedule of Assignments” provides an overview of the course, you should follow the plan as articulated on the Moodle page. I will let you know in specific detail what you should be reading, viewing, and/or writing about to be fully prepared for our discussions. The assignment prompts as well as explanations of satisfactory work will also be on the Moodle module as well. If you are planning an absence, the Moodle will let you know what you are missing.</w:t>
      </w:r>
    </w:p>
    <w:p w14:paraId="0728F25C" w14:textId="3374745F" w:rsidR="00132CBA" w:rsidRPr="00946A03"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b/>
          <w:bCs/>
          <w:color w:val="1D2125"/>
          <w:kern w:val="0"/>
          <w:u w:val="single"/>
          <w14:ligatures w14:val="none"/>
        </w:rPr>
        <w:t>Participation:</w:t>
      </w:r>
      <w:r w:rsidRPr="000B141E">
        <w:rPr>
          <w:rFonts w:eastAsia="Times New Roman" w:cstheme="minorHAnsi"/>
          <w:b/>
          <w:bCs/>
          <w:color w:val="1D2125"/>
          <w:kern w:val="0"/>
          <w14:ligatures w14:val="none"/>
        </w:rPr>
        <w:t>  </w:t>
      </w:r>
      <w:r w:rsidRPr="000B141E">
        <w:rPr>
          <w:rFonts w:eastAsia="Times New Roman" w:cstheme="minorHAnsi"/>
          <w:color w:val="1D2125"/>
          <w:kern w:val="0"/>
          <w14:ligatures w14:val="none"/>
        </w:rPr>
        <w:t>Please see the Community Guidelines drafted by the class</w:t>
      </w:r>
      <w:r w:rsidRPr="00946A03">
        <w:rPr>
          <w:rFonts w:eastAsia="Times New Roman" w:cstheme="minorHAnsi"/>
          <w:color w:val="1D2125"/>
          <w:kern w:val="0"/>
          <w14:ligatures w14:val="none"/>
        </w:rPr>
        <w:t>.</w:t>
      </w:r>
      <w:r w:rsidR="00946A03" w:rsidRPr="00946A03">
        <w:rPr>
          <w:rFonts w:eastAsia="Times New Roman" w:cstheme="minorHAnsi"/>
          <w:color w:val="1D2125"/>
          <w:kern w:val="0"/>
          <w14:ligatures w14:val="none"/>
        </w:rPr>
        <w:t xml:space="preserve"> These are located on the Moodle.</w:t>
      </w:r>
    </w:p>
    <w:p w14:paraId="48E66B18" w14:textId="77777777"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b/>
          <w:bCs/>
          <w:color w:val="1D2125"/>
          <w:kern w:val="0"/>
          <w:u w:val="single"/>
          <w14:ligatures w14:val="none"/>
        </w:rPr>
        <w:lastRenderedPageBreak/>
        <w:t>Allowed Absences</w:t>
      </w:r>
      <w:r w:rsidRPr="000B141E">
        <w:rPr>
          <w:rFonts w:eastAsia="Times New Roman" w:cstheme="minorHAnsi"/>
          <w:color w:val="1D2125"/>
          <w:kern w:val="0"/>
          <w14:ligatures w14:val="none"/>
        </w:rPr>
        <w:t>: I don’t lecture much; I prefer to design courses around student-centered collaboration. In class, I will prompt you to discuss readings, offer interpretations, engage in dialogue, and help each other to formulate thoughts – orally and in writing. The class is highly interactive, and you will need to be present to engage with the material and learn and be part of our learning community. If you are absent a lot, you not only jeopardize your learning but also your paid opportunity to be part of Dickinson’s dialogue team.</w:t>
      </w:r>
    </w:p>
    <w:p w14:paraId="4AA74FFC" w14:textId="7998E917"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 xml:space="preserve">That said, I do recognize the need for </w:t>
      </w:r>
      <w:r w:rsidR="000E5D82">
        <w:rPr>
          <w:rFonts w:eastAsia="Times New Roman" w:cstheme="minorHAnsi"/>
          <w:color w:val="1D2125"/>
          <w:kern w:val="0"/>
          <w14:ligatures w14:val="none"/>
        </w:rPr>
        <w:t>sick days and</w:t>
      </w:r>
      <w:r w:rsidRPr="000B141E">
        <w:rPr>
          <w:rFonts w:eastAsia="Times New Roman" w:cstheme="minorHAnsi"/>
          <w:color w:val="1D2125"/>
          <w:kern w:val="0"/>
          <w14:ligatures w14:val="none"/>
        </w:rPr>
        <w:t xml:space="preserve"> personal day</w:t>
      </w:r>
      <w:r w:rsidR="000E5D82">
        <w:rPr>
          <w:rFonts w:eastAsia="Times New Roman" w:cstheme="minorHAnsi"/>
          <w:color w:val="1D2125"/>
          <w:kern w:val="0"/>
          <w14:ligatures w14:val="none"/>
        </w:rPr>
        <w:t>s</w:t>
      </w:r>
      <w:r w:rsidRPr="000B141E">
        <w:rPr>
          <w:rFonts w:eastAsia="Times New Roman" w:cstheme="minorHAnsi"/>
          <w:color w:val="1D2125"/>
          <w:kern w:val="0"/>
          <w14:ligatures w14:val="none"/>
        </w:rPr>
        <w:t xml:space="preserve"> every now and then. If you end up having persistent problems, let me know so that I can direct you toward college resources like the Wellness Center. If you start accumulating absences </w:t>
      </w:r>
      <w:r w:rsidR="00C56ACF">
        <w:rPr>
          <w:rFonts w:eastAsia="Times New Roman" w:cstheme="minorHAnsi"/>
          <w:color w:val="1D2125"/>
          <w:kern w:val="0"/>
          <w14:ligatures w14:val="none"/>
        </w:rPr>
        <w:t xml:space="preserve">– meaning more than three </w:t>
      </w:r>
      <w:r w:rsidR="00E10E4F">
        <w:rPr>
          <w:rFonts w:eastAsia="Times New Roman" w:cstheme="minorHAnsi"/>
          <w:color w:val="1D2125"/>
          <w:kern w:val="0"/>
          <w14:ligatures w14:val="none"/>
        </w:rPr>
        <w:t>–</w:t>
      </w:r>
      <w:r w:rsidR="00C56ACF">
        <w:rPr>
          <w:rFonts w:eastAsia="Times New Roman" w:cstheme="minorHAnsi"/>
          <w:color w:val="1D2125"/>
          <w:kern w:val="0"/>
          <w14:ligatures w14:val="none"/>
        </w:rPr>
        <w:t xml:space="preserve"> </w:t>
      </w:r>
      <w:r w:rsidR="00E10E4F">
        <w:rPr>
          <w:rFonts w:eastAsia="Times New Roman" w:cstheme="minorHAnsi"/>
          <w:color w:val="1D2125"/>
          <w:kern w:val="0"/>
          <w14:ligatures w14:val="none"/>
        </w:rPr>
        <w:t xml:space="preserve">and </w:t>
      </w:r>
      <w:r w:rsidRPr="000B141E">
        <w:rPr>
          <w:rFonts w:eastAsia="Times New Roman" w:cstheme="minorHAnsi"/>
          <w:color w:val="1D2125"/>
          <w:kern w:val="0"/>
          <w14:ligatures w14:val="none"/>
        </w:rPr>
        <w:t>you do not notify me and/or respond to my emails, I will become concerned about you, and I will alert the </w:t>
      </w:r>
      <w:hyperlink r:id="rId5" w:history="1">
        <w:r w:rsidRPr="000B141E">
          <w:rPr>
            <w:rFonts w:eastAsia="Times New Roman" w:cstheme="minorHAnsi"/>
            <w:color w:val="333333"/>
            <w:kern w:val="0"/>
            <w:u w:val="single"/>
            <w:shd w:val="clear" w:color="auto" w:fill="FFFFFF"/>
            <w14:ligatures w14:val="none"/>
          </w:rPr>
          <w:t>CARE Team</w:t>
        </w:r>
      </w:hyperlink>
      <w:r w:rsidRPr="000B141E">
        <w:rPr>
          <w:rFonts w:eastAsia="Times New Roman" w:cstheme="minorHAnsi"/>
          <w:color w:val="1D2125"/>
          <w:kern w:val="0"/>
          <w14:ligatures w14:val="none"/>
        </w:rPr>
        <w:t>.  </w:t>
      </w:r>
    </w:p>
    <w:p w14:paraId="13547973" w14:textId="2B533BF5" w:rsidR="00132CBA" w:rsidRDefault="00132CBA" w:rsidP="00132CBA">
      <w:pPr>
        <w:shd w:val="clear" w:color="auto" w:fill="FFFFFF"/>
        <w:spacing w:after="100" w:afterAutospacing="1" w:line="240" w:lineRule="auto"/>
        <w:rPr>
          <w:rFonts w:eastAsia="Times New Roman" w:cstheme="minorHAnsi"/>
          <w:b/>
          <w:bCs/>
          <w:color w:val="1D2125"/>
          <w:kern w:val="0"/>
          <w14:ligatures w14:val="none"/>
        </w:rPr>
      </w:pPr>
      <w:r w:rsidRPr="000B141E">
        <w:rPr>
          <w:rFonts w:eastAsia="Times New Roman" w:cstheme="minorHAnsi"/>
          <w:b/>
          <w:bCs/>
          <w:color w:val="1D2125"/>
          <w:kern w:val="0"/>
          <w:u w:val="single"/>
          <w14:ligatures w14:val="none"/>
        </w:rPr>
        <w:t>Projects</w:t>
      </w:r>
      <w:r w:rsidR="000B141E">
        <w:rPr>
          <w:rFonts w:eastAsia="Times New Roman" w:cstheme="minorHAnsi"/>
          <w:b/>
          <w:bCs/>
          <w:color w:val="1D2125"/>
          <w:kern w:val="0"/>
          <w:u w:val="single"/>
          <w14:ligatures w14:val="none"/>
        </w:rPr>
        <w:t xml:space="preserve"> and Assignments</w:t>
      </w:r>
      <w:r w:rsidRPr="000B141E">
        <w:rPr>
          <w:rFonts w:eastAsia="Times New Roman" w:cstheme="minorHAnsi"/>
          <w:b/>
          <w:bCs/>
          <w:color w:val="1D2125"/>
          <w:kern w:val="0"/>
          <w14:ligatures w14:val="none"/>
        </w:rPr>
        <w:t>: </w:t>
      </w:r>
    </w:p>
    <w:p w14:paraId="132BEFBF" w14:textId="713EA3D6" w:rsidR="004F7E0B" w:rsidRPr="00675667" w:rsidRDefault="004F7E0B" w:rsidP="00132CBA">
      <w:pPr>
        <w:shd w:val="clear" w:color="auto" w:fill="FFFFFF"/>
        <w:spacing w:after="100" w:afterAutospacing="1" w:line="240" w:lineRule="auto"/>
        <w:rPr>
          <w:rFonts w:eastAsia="Times New Roman" w:cstheme="minorHAnsi"/>
          <w:color w:val="1D2125"/>
          <w:kern w:val="0"/>
          <w14:ligatures w14:val="none"/>
        </w:rPr>
      </w:pPr>
      <w:r w:rsidRPr="00675667">
        <w:rPr>
          <w:rFonts w:eastAsia="Times New Roman" w:cstheme="minorHAnsi"/>
          <w:color w:val="1D2125"/>
          <w:kern w:val="0"/>
          <w14:ligatures w14:val="none"/>
        </w:rPr>
        <w:t xml:space="preserve">These are brief summaries. I will </w:t>
      </w:r>
      <w:r w:rsidR="00675667" w:rsidRPr="00675667">
        <w:rPr>
          <w:rFonts w:eastAsia="Times New Roman" w:cstheme="minorHAnsi"/>
          <w:color w:val="1D2125"/>
          <w:kern w:val="0"/>
          <w14:ligatures w14:val="none"/>
        </w:rPr>
        <w:t>have more detailed instructions for you when we discuss each upcoming assignment.</w:t>
      </w:r>
    </w:p>
    <w:p w14:paraId="167F38B0" w14:textId="77777777" w:rsidR="003C09BB" w:rsidRPr="00FE406E" w:rsidRDefault="003C09BB" w:rsidP="003C09BB">
      <w:pPr>
        <w:numPr>
          <w:ilvl w:val="0"/>
          <w:numId w:val="4"/>
        </w:numPr>
        <w:shd w:val="clear" w:color="auto" w:fill="FFFFFF"/>
        <w:spacing w:before="100" w:beforeAutospacing="1" w:after="100" w:afterAutospacing="1" w:line="240" w:lineRule="auto"/>
        <w:rPr>
          <w:rFonts w:eastAsia="Times New Roman" w:cstheme="minorHAnsi"/>
          <w:color w:val="1D2125"/>
          <w:kern w:val="0"/>
          <w14:ligatures w14:val="none"/>
        </w:rPr>
      </w:pPr>
      <w:r w:rsidRPr="00FE406E">
        <w:rPr>
          <w:rFonts w:eastAsia="Times New Roman" w:cstheme="minorHAnsi"/>
          <w:color w:val="1D2125"/>
          <w:kern w:val="0"/>
          <w14:ligatures w14:val="none"/>
        </w:rPr>
        <w:t>Audio Journal of Experience Interning with a Student Dialogue Coordinator</w:t>
      </w:r>
    </w:p>
    <w:p w14:paraId="29AE73F5" w14:textId="77777777" w:rsidR="003C09BB" w:rsidRPr="00FE406E" w:rsidRDefault="003C09BB" w:rsidP="003C09BB">
      <w:pPr>
        <w:numPr>
          <w:ilvl w:val="1"/>
          <w:numId w:val="4"/>
        </w:numPr>
        <w:shd w:val="clear" w:color="auto" w:fill="FFFFFF"/>
        <w:spacing w:before="100" w:beforeAutospacing="1" w:after="100" w:afterAutospacing="1" w:line="240" w:lineRule="auto"/>
        <w:rPr>
          <w:rFonts w:eastAsia="Times New Roman" w:cstheme="minorHAnsi"/>
          <w:color w:val="1D2125"/>
          <w:kern w:val="0"/>
          <w14:ligatures w14:val="none"/>
        </w:rPr>
      </w:pPr>
      <w:r w:rsidRPr="00FE406E">
        <w:rPr>
          <w:rFonts w:eastAsia="Times New Roman" w:cstheme="minorHAnsi"/>
          <w:color w:val="1D2125"/>
          <w:kern w:val="0"/>
          <w14:ligatures w14:val="none"/>
        </w:rPr>
        <w:t xml:space="preserve">You will work in teams with an experienced Student Dialogue Coordinator for 1-2 hours per week throughout the semester.  You will have a choice of three teams: the November election team (Matt Craig and Etsub Taye), the athletes and non-athletes team (Evan Connery), and the student senate team (Ben Lundi). Once you are on a team, your lead SDC may ask you to attend team meetings; prepare for upcoming dialogues; and/or attend dialogues to observe, facilitate, or assess. </w:t>
      </w:r>
    </w:p>
    <w:p w14:paraId="24A34470" w14:textId="77777777" w:rsidR="003C09BB" w:rsidRDefault="003C09BB" w:rsidP="003C09BB">
      <w:pPr>
        <w:numPr>
          <w:ilvl w:val="1"/>
          <w:numId w:val="4"/>
        </w:numPr>
        <w:shd w:val="clear" w:color="auto" w:fill="FFFFFF"/>
        <w:spacing w:before="100" w:beforeAutospacing="1" w:after="100" w:afterAutospacing="1" w:line="240" w:lineRule="auto"/>
        <w:rPr>
          <w:rFonts w:eastAsia="Times New Roman" w:cstheme="minorHAnsi"/>
          <w:color w:val="1D2125"/>
          <w:kern w:val="0"/>
          <w14:ligatures w14:val="none"/>
        </w:rPr>
      </w:pPr>
      <w:r w:rsidRPr="00FE406E">
        <w:rPr>
          <w:rFonts w:eastAsia="Times New Roman" w:cstheme="minorHAnsi"/>
          <w:color w:val="1D2125"/>
          <w:kern w:val="0"/>
          <w14:ligatures w14:val="none"/>
        </w:rPr>
        <w:t xml:space="preserve">In your OneNote Notebook, you will keep a </w:t>
      </w:r>
      <w:r>
        <w:rPr>
          <w:rFonts w:eastAsia="Times New Roman" w:cstheme="minorHAnsi"/>
          <w:color w:val="1D2125"/>
          <w:kern w:val="0"/>
          <w14:ligatures w14:val="none"/>
        </w:rPr>
        <w:t>bi-</w:t>
      </w:r>
      <w:r w:rsidRPr="00FE406E">
        <w:rPr>
          <w:rFonts w:eastAsia="Times New Roman" w:cstheme="minorHAnsi"/>
          <w:color w:val="1D2125"/>
          <w:kern w:val="0"/>
          <w14:ligatures w14:val="none"/>
        </w:rPr>
        <w:t xml:space="preserve">weekly </w:t>
      </w:r>
      <w:r>
        <w:rPr>
          <w:rFonts w:eastAsia="Times New Roman" w:cstheme="minorHAnsi"/>
          <w:color w:val="1D2125"/>
          <w:kern w:val="0"/>
          <w14:ligatures w14:val="none"/>
        </w:rPr>
        <w:t xml:space="preserve">audio </w:t>
      </w:r>
      <w:r w:rsidRPr="00FE406E">
        <w:rPr>
          <w:rFonts w:eastAsia="Times New Roman" w:cstheme="minorHAnsi"/>
          <w:color w:val="1D2125"/>
          <w:kern w:val="0"/>
          <w14:ligatures w14:val="none"/>
        </w:rPr>
        <w:t xml:space="preserve">journal in which </w:t>
      </w:r>
      <w:r>
        <w:rPr>
          <w:rFonts w:eastAsia="Times New Roman" w:cstheme="minorHAnsi"/>
          <w:color w:val="1D2125"/>
          <w:kern w:val="0"/>
          <w14:ligatures w14:val="none"/>
        </w:rPr>
        <w:t xml:space="preserve">I prompt you to </w:t>
      </w:r>
    </w:p>
    <w:p w14:paraId="26854CA3" w14:textId="77777777" w:rsidR="003C09BB" w:rsidRDefault="003C09BB" w:rsidP="003C09BB">
      <w:pPr>
        <w:numPr>
          <w:ilvl w:val="2"/>
          <w:numId w:val="4"/>
        </w:numPr>
        <w:shd w:val="clear" w:color="auto" w:fill="FFFFFF"/>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talk about </w:t>
      </w:r>
      <w:r w:rsidRPr="00FE406E">
        <w:rPr>
          <w:rFonts w:eastAsia="Times New Roman" w:cstheme="minorHAnsi"/>
          <w:color w:val="1D2125"/>
          <w:kern w:val="0"/>
          <w14:ligatures w14:val="none"/>
        </w:rPr>
        <w:t>what your team did, what you contributed, and what you learned.</w:t>
      </w:r>
      <w:r>
        <w:rPr>
          <w:rFonts w:eastAsia="Times New Roman" w:cstheme="minorHAnsi"/>
          <w:color w:val="1D2125"/>
          <w:kern w:val="0"/>
          <w14:ligatures w14:val="none"/>
        </w:rPr>
        <w:t xml:space="preserve"> In addition, or</w:t>
      </w:r>
    </w:p>
    <w:p w14:paraId="62D9DBC9" w14:textId="77777777" w:rsidR="003C09BB" w:rsidRDefault="003C09BB" w:rsidP="003C09BB">
      <w:pPr>
        <w:numPr>
          <w:ilvl w:val="2"/>
          <w:numId w:val="4"/>
        </w:numPr>
        <w:shd w:val="clear" w:color="auto" w:fill="FFFFFF"/>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talk about how you are meeting the course learning goals.  </w:t>
      </w:r>
      <w:r w:rsidRPr="00FE406E">
        <w:rPr>
          <w:rFonts w:eastAsia="Times New Roman" w:cstheme="minorHAnsi"/>
          <w:color w:val="1D2125"/>
          <w:kern w:val="0"/>
          <w14:ligatures w14:val="none"/>
        </w:rPr>
        <w:t xml:space="preserve"> </w:t>
      </w:r>
    </w:p>
    <w:p w14:paraId="2A81E3D9" w14:textId="74E5EA67" w:rsidR="003A3610" w:rsidRDefault="00485212" w:rsidP="00132CBA">
      <w:pPr>
        <w:numPr>
          <w:ilvl w:val="0"/>
          <w:numId w:val="4"/>
        </w:numPr>
        <w:shd w:val="clear" w:color="auto" w:fill="FFFFFF"/>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Essay on Demo</w:t>
      </w:r>
      <w:r w:rsidR="00E72E71">
        <w:rPr>
          <w:rFonts w:eastAsia="Times New Roman" w:cstheme="minorHAnsi"/>
          <w:color w:val="1D2125"/>
          <w:kern w:val="0"/>
          <w14:ligatures w14:val="none"/>
        </w:rPr>
        <w:t xml:space="preserve">cratic Inclusion and </w:t>
      </w:r>
      <w:r w:rsidR="003B03B6">
        <w:rPr>
          <w:rFonts w:eastAsia="Times New Roman" w:cstheme="minorHAnsi"/>
          <w:color w:val="1D2125"/>
          <w:kern w:val="0"/>
          <w14:ligatures w14:val="none"/>
        </w:rPr>
        <w:t xml:space="preserve">Unify </w:t>
      </w:r>
      <w:r w:rsidR="00EA1F3B">
        <w:rPr>
          <w:rFonts w:eastAsia="Times New Roman" w:cstheme="minorHAnsi"/>
          <w:color w:val="1D2125"/>
          <w:kern w:val="0"/>
          <w14:ligatures w14:val="none"/>
        </w:rPr>
        <w:t xml:space="preserve">Challenge </w:t>
      </w:r>
      <w:r w:rsidR="003A3610">
        <w:rPr>
          <w:rFonts w:eastAsia="Times New Roman" w:cstheme="minorHAnsi"/>
          <w:color w:val="1D2125"/>
          <w:kern w:val="0"/>
          <w14:ligatures w14:val="none"/>
        </w:rPr>
        <w:t>College Bowl</w:t>
      </w:r>
      <w:r w:rsidR="00E72E71">
        <w:rPr>
          <w:rFonts w:eastAsia="Times New Roman" w:cstheme="minorHAnsi"/>
          <w:color w:val="1D2125"/>
          <w:kern w:val="0"/>
          <w14:ligatures w14:val="none"/>
        </w:rPr>
        <w:t xml:space="preserve"> (5-6 pp.)</w:t>
      </w:r>
      <w:r w:rsidR="003A3610">
        <w:rPr>
          <w:rFonts w:eastAsia="Times New Roman" w:cstheme="minorHAnsi"/>
          <w:color w:val="1D2125"/>
          <w:kern w:val="0"/>
          <w14:ligatures w14:val="none"/>
        </w:rPr>
        <w:t xml:space="preserve"> </w:t>
      </w:r>
    </w:p>
    <w:p w14:paraId="20ECB9A9" w14:textId="77777777" w:rsidR="001E045A" w:rsidRDefault="003A3610" w:rsidP="00E306E9">
      <w:pPr>
        <w:numPr>
          <w:ilvl w:val="1"/>
          <w:numId w:val="4"/>
        </w:numPr>
        <w:shd w:val="clear" w:color="auto" w:fill="FFFFFF"/>
        <w:spacing w:before="100" w:beforeAutospacing="1" w:after="100" w:afterAutospacing="1" w:line="240" w:lineRule="auto"/>
        <w:rPr>
          <w:rFonts w:eastAsia="Times New Roman" w:cstheme="minorHAnsi"/>
          <w:color w:val="1D2125"/>
          <w:kern w:val="0"/>
          <w14:ligatures w14:val="none"/>
        </w:rPr>
      </w:pPr>
      <w:r w:rsidRPr="008E74CB">
        <w:rPr>
          <w:rFonts w:eastAsia="Times New Roman" w:cstheme="minorHAnsi"/>
          <w:color w:val="1D2125"/>
          <w:kern w:val="0"/>
          <w14:ligatures w14:val="none"/>
        </w:rPr>
        <w:t xml:space="preserve">For this assignment, you will be matched with a </w:t>
      </w:r>
      <w:r w:rsidR="00EA1F3B" w:rsidRPr="008E74CB">
        <w:rPr>
          <w:rFonts w:eastAsia="Times New Roman" w:cstheme="minorHAnsi"/>
          <w:color w:val="1D2125"/>
          <w:kern w:val="0"/>
          <w14:ligatures w14:val="none"/>
        </w:rPr>
        <w:t xml:space="preserve">student </w:t>
      </w:r>
      <w:r w:rsidR="00AE33AD" w:rsidRPr="008E74CB">
        <w:rPr>
          <w:rFonts w:eastAsia="Times New Roman" w:cstheme="minorHAnsi"/>
          <w:color w:val="1D2125"/>
          <w:kern w:val="0"/>
          <w14:ligatures w14:val="none"/>
        </w:rPr>
        <w:t xml:space="preserve">for a </w:t>
      </w:r>
      <w:r w:rsidR="00EA1F3B" w:rsidRPr="008E74CB">
        <w:rPr>
          <w:rFonts w:eastAsia="Times New Roman" w:cstheme="minorHAnsi"/>
          <w:color w:val="1D2125"/>
          <w:kern w:val="0"/>
          <w14:ligatures w14:val="none"/>
        </w:rPr>
        <w:t>one-on-one conversation across differences. (So, a conservative student from a community college in Texas might be matched with a liberal student from a four-year public university in Illinois.)</w:t>
      </w:r>
      <w:r w:rsidR="00500B32" w:rsidRPr="008E74CB">
        <w:rPr>
          <w:rFonts w:eastAsia="Times New Roman" w:cstheme="minorHAnsi"/>
          <w:color w:val="1D2125"/>
          <w:kern w:val="0"/>
          <w14:ligatures w14:val="none"/>
        </w:rPr>
        <w:t xml:space="preserve"> </w:t>
      </w:r>
      <w:r w:rsidR="00EA1F3B" w:rsidRPr="008E74CB">
        <w:rPr>
          <w:rFonts w:eastAsia="Times New Roman" w:cstheme="minorHAnsi"/>
          <w:color w:val="1D2125"/>
          <w:kern w:val="0"/>
          <w14:ligatures w14:val="none"/>
        </w:rPr>
        <w:t xml:space="preserve">For about an hour, </w:t>
      </w:r>
      <w:r w:rsidR="00500B32" w:rsidRPr="008E74CB">
        <w:rPr>
          <w:rFonts w:eastAsia="Times New Roman" w:cstheme="minorHAnsi"/>
          <w:color w:val="1D2125"/>
          <w:kern w:val="0"/>
          <w14:ligatures w14:val="none"/>
        </w:rPr>
        <w:t xml:space="preserve">you will </w:t>
      </w:r>
      <w:r w:rsidR="00EA1F3B" w:rsidRPr="008E74CB">
        <w:rPr>
          <w:rFonts w:eastAsia="Times New Roman" w:cstheme="minorHAnsi"/>
          <w:color w:val="1D2125"/>
          <w:kern w:val="0"/>
          <w14:ligatures w14:val="none"/>
        </w:rPr>
        <w:t>discuss 16 hot-button issues like mental health, gun laws, immigration, and free speech on campus.</w:t>
      </w:r>
      <w:r w:rsidR="008E74CB" w:rsidRPr="008E74CB">
        <w:rPr>
          <w:rFonts w:eastAsia="Times New Roman" w:cstheme="minorHAnsi"/>
          <w:color w:val="1D2125"/>
          <w:kern w:val="0"/>
          <w14:ligatures w14:val="none"/>
        </w:rPr>
        <w:t xml:space="preserve"> </w:t>
      </w:r>
    </w:p>
    <w:p w14:paraId="2C39E152" w14:textId="172CAFC2" w:rsidR="00500B32" w:rsidRPr="008E74CB" w:rsidRDefault="001E045A" w:rsidP="00E306E9">
      <w:pPr>
        <w:numPr>
          <w:ilvl w:val="1"/>
          <w:numId w:val="4"/>
        </w:numPr>
        <w:shd w:val="clear" w:color="auto" w:fill="FFFFFF"/>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Write an essay </w:t>
      </w:r>
      <w:r w:rsidR="003C2D92">
        <w:rPr>
          <w:rFonts w:eastAsia="Times New Roman" w:cstheme="minorHAnsi"/>
          <w:color w:val="1D2125"/>
          <w:kern w:val="0"/>
          <w14:ligatures w14:val="none"/>
        </w:rPr>
        <w:t xml:space="preserve">(4-5 pages) </w:t>
      </w:r>
      <w:r>
        <w:rPr>
          <w:rFonts w:eastAsia="Times New Roman" w:cstheme="minorHAnsi"/>
          <w:color w:val="1D2125"/>
          <w:kern w:val="0"/>
          <w14:ligatures w14:val="none"/>
        </w:rPr>
        <w:t xml:space="preserve">in which you </w:t>
      </w:r>
      <w:r w:rsidR="00E72578">
        <w:rPr>
          <w:rFonts w:eastAsia="Times New Roman" w:cstheme="minorHAnsi"/>
          <w:color w:val="1D2125"/>
          <w:kern w:val="0"/>
          <w14:ligatures w14:val="none"/>
        </w:rPr>
        <w:t xml:space="preserve">draw on </w:t>
      </w:r>
      <w:r w:rsidR="00216515">
        <w:rPr>
          <w:rFonts w:eastAsia="Times New Roman" w:cstheme="minorHAnsi"/>
          <w:color w:val="1D2125"/>
          <w:kern w:val="0"/>
          <w14:ligatures w14:val="none"/>
        </w:rPr>
        <w:t xml:space="preserve">class readings and </w:t>
      </w:r>
      <w:r w:rsidR="00E72578">
        <w:rPr>
          <w:rFonts w:eastAsia="Times New Roman" w:cstheme="minorHAnsi"/>
          <w:color w:val="1D2125"/>
          <w:kern w:val="0"/>
          <w14:ligatures w14:val="none"/>
        </w:rPr>
        <w:t>your experience</w:t>
      </w:r>
      <w:r w:rsidR="001E7BCA">
        <w:rPr>
          <w:rFonts w:eastAsia="Times New Roman" w:cstheme="minorHAnsi"/>
          <w:color w:val="1D2125"/>
          <w:kern w:val="0"/>
          <w14:ligatures w14:val="none"/>
        </w:rPr>
        <w:t>s</w:t>
      </w:r>
      <w:r w:rsidR="00E72578">
        <w:rPr>
          <w:rFonts w:eastAsia="Times New Roman" w:cstheme="minorHAnsi"/>
          <w:color w:val="1D2125"/>
          <w:kern w:val="0"/>
          <w14:ligatures w14:val="none"/>
        </w:rPr>
        <w:t xml:space="preserve"> with </w:t>
      </w:r>
      <w:r w:rsidR="001E7BCA">
        <w:rPr>
          <w:rFonts w:eastAsia="Times New Roman" w:cstheme="minorHAnsi"/>
          <w:color w:val="1D2125"/>
          <w:kern w:val="0"/>
          <w14:ligatures w14:val="none"/>
        </w:rPr>
        <w:t xml:space="preserve">1.) </w:t>
      </w:r>
      <w:r w:rsidR="00E72578">
        <w:rPr>
          <w:rFonts w:eastAsia="Times New Roman" w:cstheme="minorHAnsi"/>
          <w:color w:val="1D2125"/>
          <w:kern w:val="0"/>
          <w14:ligatures w14:val="none"/>
        </w:rPr>
        <w:t xml:space="preserve">your </w:t>
      </w:r>
      <w:r w:rsidR="00216515">
        <w:rPr>
          <w:rFonts w:eastAsia="Times New Roman" w:cstheme="minorHAnsi"/>
          <w:color w:val="1D2125"/>
          <w:kern w:val="0"/>
          <w14:ligatures w14:val="none"/>
        </w:rPr>
        <w:t xml:space="preserve">Unify America </w:t>
      </w:r>
      <w:r w:rsidR="00E72578">
        <w:rPr>
          <w:rFonts w:eastAsia="Times New Roman" w:cstheme="minorHAnsi"/>
          <w:color w:val="1D2125"/>
          <w:kern w:val="0"/>
          <w14:ligatures w14:val="none"/>
        </w:rPr>
        <w:t xml:space="preserve">College Bowl partner </w:t>
      </w:r>
      <w:r w:rsidR="001E7BCA">
        <w:rPr>
          <w:rFonts w:eastAsia="Times New Roman" w:cstheme="minorHAnsi"/>
          <w:color w:val="1D2125"/>
          <w:kern w:val="0"/>
          <w14:ligatures w14:val="none"/>
        </w:rPr>
        <w:t xml:space="preserve">and 2.) </w:t>
      </w:r>
      <w:r w:rsidR="006B6E0F">
        <w:rPr>
          <w:rFonts w:eastAsia="Times New Roman" w:cstheme="minorHAnsi"/>
          <w:color w:val="1D2125"/>
          <w:kern w:val="0"/>
          <w14:ligatures w14:val="none"/>
        </w:rPr>
        <w:t>your participation</w:t>
      </w:r>
      <w:r w:rsidR="001E7BCA">
        <w:rPr>
          <w:rFonts w:eastAsia="Times New Roman" w:cstheme="minorHAnsi"/>
          <w:color w:val="1D2125"/>
          <w:kern w:val="0"/>
          <w14:ligatures w14:val="none"/>
        </w:rPr>
        <w:t xml:space="preserve"> in a reflective structured dialogue with classmates </w:t>
      </w:r>
      <w:r w:rsidR="00E72578">
        <w:rPr>
          <w:rFonts w:eastAsia="Times New Roman" w:cstheme="minorHAnsi"/>
          <w:color w:val="1D2125"/>
          <w:kern w:val="0"/>
          <w14:ligatures w14:val="none"/>
        </w:rPr>
        <w:t xml:space="preserve">to </w:t>
      </w:r>
      <w:r w:rsidR="00AD6015">
        <w:rPr>
          <w:rFonts w:eastAsia="Times New Roman" w:cstheme="minorHAnsi"/>
          <w:color w:val="1D2125"/>
          <w:kern w:val="0"/>
          <w14:ligatures w14:val="none"/>
        </w:rPr>
        <w:t xml:space="preserve">consider how </w:t>
      </w:r>
      <w:r w:rsidR="00E648C4">
        <w:rPr>
          <w:rFonts w:eastAsia="Times New Roman" w:cstheme="minorHAnsi"/>
          <w:color w:val="1D2125"/>
          <w:kern w:val="0"/>
          <w14:ligatures w14:val="none"/>
        </w:rPr>
        <w:t xml:space="preserve">dialogue can </w:t>
      </w:r>
      <w:r w:rsidR="001448E2">
        <w:rPr>
          <w:rFonts w:eastAsia="Times New Roman" w:cstheme="minorHAnsi"/>
          <w:color w:val="1D2125"/>
          <w:kern w:val="0"/>
          <w14:ligatures w14:val="none"/>
        </w:rPr>
        <w:t>foster democratic inclusion.</w:t>
      </w:r>
    </w:p>
    <w:p w14:paraId="220BCFC1" w14:textId="02D61F40" w:rsidR="00132CBA" w:rsidRDefault="003B03B6" w:rsidP="00132CBA">
      <w:pPr>
        <w:numPr>
          <w:ilvl w:val="0"/>
          <w:numId w:val="4"/>
        </w:numPr>
        <w:shd w:val="clear" w:color="auto" w:fill="FFFFFF"/>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Martin Luther King, Jr. Day </w:t>
      </w:r>
      <w:r w:rsidR="00762A3B">
        <w:rPr>
          <w:rFonts w:eastAsia="Times New Roman" w:cstheme="minorHAnsi"/>
          <w:color w:val="1D2125"/>
          <w:kern w:val="0"/>
          <w14:ligatures w14:val="none"/>
        </w:rPr>
        <w:t>Service</w:t>
      </w:r>
      <w:r w:rsidR="006E31C5">
        <w:rPr>
          <w:rFonts w:eastAsia="Times New Roman" w:cstheme="minorHAnsi"/>
          <w:color w:val="1D2125"/>
          <w:kern w:val="0"/>
          <w14:ligatures w14:val="none"/>
        </w:rPr>
        <w:t>-</w:t>
      </w:r>
      <w:r w:rsidR="00762A3B">
        <w:rPr>
          <w:rFonts w:eastAsia="Times New Roman" w:cstheme="minorHAnsi"/>
          <w:color w:val="1D2125"/>
          <w:kern w:val="0"/>
          <w14:ligatures w14:val="none"/>
        </w:rPr>
        <w:t>Learning Project</w:t>
      </w:r>
      <w:r w:rsidR="00763CB5">
        <w:rPr>
          <w:rFonts w:eastAsia="Times New Roman" w:cstheme="minorHAnsi"/>
          <w:color w:val="1D2125"/>
          <w:kern w:val="0"/>
          <w14:ligatures w14:val="none"/>
        </w:rPr>
        <w:t>s</w:t>
      </w:r>
      <w:r w:rsidR="00762A3B">
        <w:rPr>
          <w:rFonts w:eastAsia="Times New Roman" w:cstheme="minorHAnsi"/>
          <w:color w:val="1D2125"/>
          <w:kern w:val="0"/>
          <w14:ligatures w14:val="none"/>
        </w:rPr>
        <w:t xml:space="preserve"> </w:t>
      </w:r>
    </w:p>
    <w:p w14:paraId="3E6ABE01" w14:textId="72CE4C7D" w:rsidR="00CB4BB5" w:rsidRDefault="003E6625" w:rsidP="00E5489E">
      <w:pPr>
        <w:numPr>
          <w:ilvl w:val="1"/>
          <w:numId w:val="4"/>
        </w:numPr>
        <w:shd w:val="clear" w:color="auto" w:fill="FFFFFF"/>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DXD has </w:t>
      </w:r>
      <w:r w:rsidR="000D17CB">
        <w:rPr>
          <w:rFonts w:eastAsia="Times New Roman" w:cstheme="minorHAnsi"/>
          <w:color w:val="1D2125"/>
          <w:kern w:val="0"/>
          <w14:ligatures w14:val="none"/>
        </w:rPr>
        <w:t xml:space="preserve">been asked by a subcommittee of </w:t>
      </w:r>
      <w:r w:rsidR="008B5482">
        <w:rPr>
          <w:rFonts w:eastAsia="Times New Roman" w:cstheme="minorHAnsi"/>
          <w:color w:val="1D2125"/>
          <w:kern w:val="0"/>
          <w14:ligatures w14:val="none"/>
        </w:rPr>
        <w:t xml:space="preserve">the </w:t>
      </w:r>
      <w:r w:rsidR="000D17CB">
        <w:rPr>
          <w:rFonts w:eastAsia="Times New Roman" w:cstheme="minorHAnsi"/>
          <w:color w:val="1D2125"/>
          <w:kern w:val="0"/>
          <w14:ligatures w14:val="none"/>
        </w:rPr>
        <w:t xml:space="preserve">DEI </w:t>
      </w:r>
      <w:r w:rsidR="008B5482">
        <w:rPr>
          <w:rFonts w:eastAsia="Times New Roman" w:cstheme="minorHAnsi"/>
          <w:color w:val="1D2125"/>
          <w:kern w:val="0"/>
          <w14:ligatures w14:val="none"/>
        </w:rPr>
        <w:t xml:space="preserve">committee </w:t>
      </w:r>
      <w:r w:rsidR="000D17CB">
        <w:rPr>
          <w:rFonts w:eastAsia="Times New Roman" w:cstheme="minorHAnsi"/>
          <w:color w:val="1D2125"/>
          <w:kern w:val="0"/>
          <w14:ligatures w14:val="none"/>
        </w:rPr>
        <w:t>to</w:t>
      </w:r>
      <w:r w:rsidR="008B5482">
        <w:rPr>
          <w:rFonts w:eastAsia="Times New Roman" w:cstheme="minorHAnsi"/>
          <w:color w:val="1D2125"/>
          <w:kern w:val="0"/>
          <w14:ligatures w14:val="none"/>
        </w:rPr>
        <w:t xml:space="preserve"> </w:t>
      </w:r>
      <w:r w:rsidR="00CB4BB5">
        <w:rPr>
          <w:rFonts w:eastAsia="Times New Roman" w:cstheme="minorHAnsi"/>
          <w:color w:val="1D2125"/>
          <w:kern w:val="0"/>
          <w14:ligatures w14:val="none"/>
        </w:rPr>
        <w:t>help them create programming for MLK week in January.</w:t>
      </w:r>
      <w:r w:rsidR="00EC7147">
        <w:rPr>
          <w:rFonts w:eastAsia="Times New Roman" w:cstheme="minorHAnsi"/>
          <w:color w:val="1D2125"/>
          <w:kern w:val="0"/>
          <w14:ligatures w14:val="none"/>
        </w:rPr>
        <w:t xml:space="preserve"> Your </w:t>
      </w:r>
      <w:r w:rsidR="007F20CC">
        <w:rPr>
          <w:rFonts w:eastAsia="Times New Roman" w:cstheme="minorHAnsi"/>
          <w:color w:val="1D2125"/>
          <w:kern w:val="0"/>
          <w14:ligatures w14:val="none"/>
        </w:rPr>
        <w:t xml:space="preserve">two </w:t>
      </w:r>
      <w:r w:rsidR="00EC7147">
        <w:rPr>
          <w:rFonts w:eastAsia="Times New Roman" w:cstheme="minorHAnsi"/>
          <w:color w:val="1D2125"/>
          <w:kern w:val="0"/>
          <w14:ligatures w14:val="none"/>
        </w:rPr>
        <w:t xml:space="preserve">projects will </w:t>
      </w:r>
      <w:r w:rsidR="007F20CC">
        <w:rPr>
          <w:rFonts w:eastAsia="Times New Roman" w:cstheme="minorHAnsi"/>
          <w:color w:val="1D2125"/>
          <w:kern w:val="0"/>
          <w14:ligatures w14:val="none"/>
        </w:rPr>
        <w:t>address different audiences: faculty with limited class time and faculty willing to devote a whole class</w:t>
      </w:r>
      <w:r w:rsidR="003C2D92">
        <w:rPr>
          <w:rFonts w:eastAsia="Times New Roman" w:cstheme="minorHAnsi"/>
          <w:color w:val="1D2125"/>
          <w:kern w:val="0"/>
          <w14:ligatures w14:val="none"/>
        </w:rPr>
        <w:t>.</w:t>
      </w:r>
    </w:p>
    <w:p w14:paraId="1C48281A" w14:textId="072C9E93" w:rsidR="000233BD" w:rsidRDefault="00EA2ED5" w:rsidP="00CB4BB5">
      <w:pPr>
        <w:numPr>
          <w:ilvl w:val="2"/>
          <w:numId w:val="4"/>
        </w:numPr>
        <w:shd w:val="clear" w:color="auto" w:fill="FFFFFF"/>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For faculty who do not want to devote an entire class period</w:t>
      </w:r>
      <w:r w:rsidR="00FE052C">
        <w:rPr>
          <w:rFonts w:eastAsia="Times New Roman" w:cstheme="minorHAnsi"/>
          <w:color w:val="1D2125"/>
          <w:kern w:val="0"/>
          <w14:ligatures w14:val="none"/>
        </w:rPr>
        <w:t>:</w:t>
      </w:r>
      <w:r w:rsidR="00F02999">
        <w:rPr>
          <w:rFonts w:eastAsia="Times New Roman" w:cstheme="minorHAnsi"/>
          <w:color w:val="1D2125"/>
          <w:kern w:val="0"/>
          <w14:ligatures w14:val="none"/>
        </w:rPr>
        <w:t xml:space="preserve"> </w:t>
      </w:r>
      <w:r w:rsidR="000001B1">
        <w:rPr>
          <w:rFonts w:eastAsia="Times New Roman" w:cstheme="minorHAnsi"/>
          <w:color w:val="1D2125"/>
          <w:kern w:val="0"/>
          <w14:ligatures w14:val="none"/>
        </w:rPr>
        <w:t>Y</w:t>
      </w:r>
      <w:r w:rsidR="00F02999">
        <w:rPr>
          <w:rFonts w:eastAsia="Times New Roman" w:cstheme="minorHAnsi"/>
          <w:color w:val="1D2125"/>
          <w:kern w:val="0"/>
          <w14:ligatures w14:val="none"/>
        </w:rPr>
        <w:t xml:space="preserve">ou </w:t>
      </w:r>
      <w:r w:rsidR="000001B1">
        <w:rPr>
          <w:rFonts w:eastAsia="Times New Roman" w:cstheme="minorHAnsi"/>
          <w:color w:val="1D2125"/>
          <w:kern w:val="0"/>
          <w14:ligatures w14:val="none"/>
        </w:rPr>
        <w:t xml:space="preserve">and a </w:t>
      </w:r>
      <w:r w:rsidR="00F02999">
        <w:rPr>
          <w:rFonts w:eastAsia="Times New Roman" w:cstheme="minorHAnsi"/>
          <w:color w:val="1D2125"/>
          <w:kern w:val="0"/>
          <w14:ligatures w14:val="none"/>
        </w:rPr>
        <w:t xml:space="preserve">group of peers </w:t>
      </w:r>
      <w:r w:rsidR="000001B1">
        <w:rPr>
          <w:rFonts w:eastAsia="Times New Roman" w:cstheme="minorHAnsi"/>
          <w:color w:val="1D2125"/>
          <w:kern w:val="0"/>
          <w14:ligatures w14:val="none"/>
        </w:rPr>
        <w:t xml:space="preserve">will be assigned a division (Arts, Humanities, Social Science, Natural Science), and </w:t>
      </w:r>
      <w:r w:rsidR="008F5366">
        <w:rPr>
          <w:rFonts w:eastAsia="Times New Roman" w:cstheme="minorHAnsi"/>
          <w:color w:val="1D2125"/>
          <w:kern w:val="0"/>
          <w14:ligatures w14:val="none"/>
        </w:rPr>
        <w:t xml:space="preserve">together you will </w:t>
      </w:r>
      <w:r w:rsidR="00F02999">
        <w:rPr>
          <w:rFonts w:eastAsia="Times New Roman" w:cstheme="minorHAnsi"/>
          <w:color w:val="1D2125"/>
          <w:kern w:val="0"/>
          <w14:ligatures w14:val="none"/>
        </w:rPr>
        <w:t>make a 5</w:t>
      </w:r>
      <w:r w:rsidR="008F5366">
        <w:rPr>
          <w:rFonts w:eastAsia="Times New Roman" w:cstheme="minorHAnsi"/>
          <w:color w:val="1D2125"/>
          <w:kern w:val="0"/>
          <w14:ligatures w14:val="none"/>
        </w:rPr>
        <w:t>-</w:t>
      </w:r>
      <w:r w:rsidR="00F02999">
        <w:rPr>
          <w:rFonts w:eastAsia="Times New Roman" w:cstheme="minorHAnsi"/>
          <w:color w:val="1D2125"/>
          <w:kern w:val="0"/>
          <w14:ligatures w14:val="none"/>
        </w:rPr>
        <w:t>minute film</w:t>
      </w:r>
      <w:r w:rsidR="008F5366">
        <w:rPr>
          <w:rFonts w:eastAsia="Times New Roman" w:cstheme="minorHAnsi"/>
          <w:color w:val="1D2125"/>
          <w:kern w:val="0"/>
          <w14:ligatures w14:val="none"/>
        </w:rPr>
        <w:t xml:space="preserve">. First, you will </w:t>
      </w:r>
      <w:r w:rsidR="00F02999">
        <w:rPr>
          <w:rFonts w:eastAsia="Times New Roman" w:cstheme="minorHAnsi"/>
          <w:color w:val="1D2125"/>
          <w:kern w:val="0"/>
          <w14:ligatures w14:val="none"/>
        </w:rPr>
        <w:t xml:space="preserve">briefly discuss what MLK </w:t>
      </w:r>
      <w:r w:rsidR="00FE052C">
        <w:rPr>
          <w:rFonts w:eastAsia="Times New Roman" w:cstheme="minorHAnsi"/>
          <w:color w:val="1D2125"/>
          <w:kern w:val="0"/>
          <w14:ligatures w14:val="none"/>
        </w:rPr>
        <w:t>thought about dialoguing across differences, and then</w:t>
      </w:r>
      <w:r w:rsidR="008F5366">
        <w:rPr>
          <w:rFonts w:eastAsia="Times New Roman" w:cstheme="minorHAnsi"/>
          <w:color w:val="1D2125"/>
          <w:kern w:val="0"/>
          <w14:ligatures w14:val="none"/>
        </w:rPr>
        <w:t xml:space="preserve"> you </w:t>
      </w:r>
      <w:r w:rsidR="008F5366">
        <w:rPr>
          <w:rFonts w:eastAsia="Times New Roman" w:cstheme="minorHAnsi"/>
          <w:color w:val="1D2125"/>
          <w:kern w:val="0"/>
          <w14:ligatures w14:val="none"/>
        </w:rPr>
        <w:lastRenderedPageBreak/>
        <w:t xml:space="preserve">will interview faculty in that division about what </w:t>
      </w:r>
      <w:r w:rsidR="007365E1">
        <w:rPr>
          <w:rFonts w:eastAsia="Times New Roman" w:cstheme="minorHAnsi"/>
          <w:color w:val="1D2125"/>
          <w:kern w:val="0"/>
          <w14:ligatures w14:val="none"/>
        </w:rPr>
        <w:t xml:space="preserve">are </w:t>
      </w:r>
      <w:r w:rsidR="008F5366">
        <w:rPr>
          <w:rFonts w:eastAsia="Times New Roman" w:cstheme="minorHAnsi"/>
          <w:color w:val="1D2125"/>
          <w:kern w:val="0"/>
          <w14:ligatures w14:val="none"/>
        </w:rPr>
        <w:t xml:space="preserve">the controversial, </w:t>
      </w:r>
      <w:r w:rsidR="00205313">
        <w:rPr>
          <w:rFonts w:eastAsia="Times New Roman" w:cstheme="minorHAnsi"/>
          <w:color w:val="1D2125"/>
          <w:kern w:val="0"/>
          <w14:ligatures w14:val="none"/>
        </w:rPr>
        <w:t>“</w:t>
      </w:r>
      <w:r w:rsidR="008F5366">
        <w:rPr>
          <w:rFonts w:eastAsia="Times New Roman" w:cstheme="minorHAnsi"/>
          <w:color w:val="1D2125"/>
          <w:kern w:val="0"/>
          <w14:ligatures w14:val="none"/>
        </w:rPr>
        <w:t>across-difference</w:t>
      </w:r>
      <w:r w:rsidR="00205313">
        <w:rPr>
          <w:rFonts w:eastAsia="Times New Roman" w:cstheme="minorHAnsi"/>
          <w:color w:val="1D2125"/>
          <w:kern w:val="0"/>
          <w14:ligatures w14:val="none"/>
        </w:rPr>
        <w:t>”</w:t>
      </w:r>
      <w:r w:rsidR="008F5366">
        <w:rPr>
          <w:rFonts w:eastAsia="Times New Roman" w:cstheme="minorHAnsi"/>
          <w:color w:val="1D2125"/>
          <w:kern w:val="0"/>
          <w14:ligatures w14:val="none"/>
        </w:rPr>
        <w:t xml:space="preserve"> topics</w:t>
      </w:r>
      <w:r w:rsidR="007365E1">
        <w:rPr>
          <w:rFonts w:eastAsia="Times New Roman" w:cstheme="minorHAnsi"/>
          <w:color w:val="1D2125"/>
          <w:kern w:val="0"/>
          <w14:ligatures w14:val="none"/>
        </w:rPr>
        <w:t xml:space="preserve"> that have social justice implications</w:t>
      </w:r>
      <w:r w:rsidR="008F5366">
        <w:rPr>
          <w:rFonts w:eastAsia="Times New Roman" w:cstheme="minorHAnsi"/>
          <w:color w:val="1D2125"/>
          <w:kern w:val="0"/>
          <w14:ligatures w14:val="none"/>
        </w:rPr>
        <w:t>.</w:t>
      </w:r>
    </w:p>
    <w:p w14:paraId="00E600F9" w14:textId="713BEA44" w:rsidR="00CB4BB5" w:rsidRDefault="000233BD" w:rsidP="00CB4BB5">
      <w:pPr>
        <w:numPr>
          <w:ilvl w:val="2"/>
          <w:numId w:val="4"/>
        </w:numPr>
        <w:shd w:val="clear" w:color="auto" w:fill="FFFFFF"/>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For faculty</w:t>
      </w:r>
      <w:r w:rsidR="00FE052C">
        <w:rPr>
          <w:rFonts w:eastAsia="Times New Roman" w:cstheme="minorHAnsi"/>
          <w:color w:val="1D2125"/>
          <w:kern w:val="0"/>
          <w14:ligatures w14:val="none"/>
        </w:rPr>
        <w:t xml:space="preserve"> </w:t>
      </w:r>
      <w:r w:rsidR="00DA3363">
        <w:rPr>
          <w:rFonts w:eastAsia="Times New Roman" w:cstheme="minorHAnsi"/>
          <w:color w:val="1D2125"/>
          <w:kern w:val="0"/>
          <w14:ligatures w14:val="none"/>
        </w:rPr>
        <w:t xml:space="preserve">who do want to assign an entire class period: </w:t>
      </w:r>
      <w:r w:rsidR="000B7C74">
        <w:rPr>
          <w:rFonts w:eastAsia="Times New Roman" w:cstheme="minorHAnsi"/>
          <w:color w:val="1D2125"/>
          <w:kern w:val="0"/>
          <w14:ligatures w14:val="none"/>
        </w:rPr>
        <w:t>Yo</w:t>
      </w:r>
      <w:r w:rsidR="00DA3363">
        <w:rPr>
          <w:rFonts w:eastAsia="Times New Roman" w:cstheme="minorHAnsi"/>
          <w:color w:val="1D2125"/>
          <w:kern w:val="0"/>
          <w14:ligatures w14:val="none"/>
        </w:rPr>
        <w:t xml:space="preserve">u will each </w:t>
      </w:r>
      <w:r w:rsidR="000B7C74">
        <w:rPr>
          <w:rFonts w:eastAsia="Times New Roman" w:cstheme="minorHAnsi"/>
          <w:color w:val="1D2125"/>
          <w:kern w:val="0"/>
          <w14:ligatures w14:val="none"/>
        </w:rPr>
        <w:t xml:space="preserve">individually </w:t>
      </w:r>
      <w:r w:rsidR="00DA3363">
        <w:rPr>
          <w:rFonts w:eastAsia="Times New Roman" w:cstheme="minorHAnsi"/>
          <w:color w:val="1D2125"/>
          <w:kern w:val="0"/>
          <w14:ligatures w14:val="none"/>
        </w:rPr>
        <w:t xml:space="preserve">write a </w:t>
      </w:r>
      <w:r w:rsidR="00FF3080">
        <w:rPr>
          <w:rFonts w:eastAsia="Times New Roman" w:cstheme="minorHAnsi"/>
          <w:color w:val="1D2125"/>
          <w:kern w:val="0"/>
          <w14:ligatures w14:val="none"/>
        </w:rPr>
        <w:t xml:space="preserve">6-8 page </w:t>
      </w:r>
      <w:r w:rsidR="00DA3363">
        <w:rPr>
          <w:rFonts w:eastAsia="Times New Roman" w:cstheme="minorHAnsi"/>
          <w:color w:val="1D2125"/>
          <w:kern w:val="0"/>
          <w14:ligatures w14:val="none"/>
        </w:rPr>
        <w:t>plan</w:t>
      </w:r>
      <w:r w:rsidR="000B7C74">
        <w:rPr>
          <w:rFonts w:eastAsia="Times New Roman" w:cstheme="minorHAnsi"/>
          <w:color w:val="1D2125"/>
          <w:kern w:val="0"/>
          <w14:ligatures w14:val="none"/>
        </w:rPr>
        <w:t xml:space="preserve"> </w:t>
      </w:r>
      <w:r w:rsidR="00271882">
        <w:rPr>
          <w:rFonts w:eastAsia="Times New Roman" w:cstheme="minorHAnsi"/>
          <w:color w:val="1D2125"/>
          <w:kern w:val="0"/>
          <w14:ligatures w14:val="none"/>
        </w:rPr>
        <w:t>for an activity (</w:t>
      </w:r>
      <w:r w:rsidR="00763CB5">
        <w:rPr>
          <w:rFonts w:eastAsia="Times New Roman" w:cstheme="minorHAnsi"/>
          <w:color w:val="1D2125"/>
          <w:kern w:val="0"/>
          <w14:ligatures w14:val="none"/>
        </w:rPr>
        <w:t xml:space="preserve">e.g. </w:t>
      </w:r>
      <w:r w:rsidR="00271882">
        <w:rPr>
          <w:rFonts w:eastAsia="Times New Roman" w:cstheme="minorHAnsi"/>
          <w:color w:val="1D2125"/>
          <w:kern w:val="0"/>
          <w14:ligatures w14:val="none"/>
        </w:rPr>
        <w:t xml:space="preserve">reflective structured dialogue) that faculty can use </w:t>
      </w:r>
      <w:r w:rsidR="00175008">
        <w:rPr>
          <w:rFonts w:eastAsia="Times New Roman" w:cstheme="minorHAnsi"/>
          <w:color w:val="1D2125"/>
          <w:kern w:val="0"/>
          <w14:ligatures w14:val="none"/>
        </w:rPr>
        <w:t>in class that day.</w:t>
      </w:r>
      <w:r w:rsidR="00DA3363">
        <w:rPr>
          <w:rFonts w:eastAsia="Times New Roman" w:cstheme="minorHAnsi"/>
          <w:color w:val="1D2125"/>
          <w:kern w:val="0"/>
          <w14:ligatures w14:val="none"/>
        </w:rPr>
        <w:t xml:space="preserve">  </w:t>
      </w:r>
    </w:p>
    <w:p w14:paraId="0C9B4985" w14:textId="4C7DFC74"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All papers (drafts and final versions) should be word-processed and follow standard formatting: double-spaced; 12-point font; right hand corner numbering; and title, name, and date on first page.  Throughout the paper, the citations and documentation style should be consistent according to current MLA</w:t>
      </w:r>
      <w:r w:rsidR="00A93726">
        <w:rPr>
          <w:rFonts w:eastAsia="Times New Roman" w:cstheme="minorHAnsi"/>
          <w:color w:val="1D2125"/>
          <w:kern w:val="0"/>
          <w14:ligatures w14:val="none"/>
        </w:rPr>
        <w:t>, APA, or Chicago</w:t>
      </w:r>
      <w:r w:rsidRPr="000B141E">
        <w:rPr>
          <w:rFonts w:eastAsia="Times New Roman" w:cstheme="minorHAnsi"/>
          <w:color w:val="1D2125"/>
          <w:kern w:val="0"/>
          <w14:ligatures w14:val="none"/>
        </w:rPr>
        <w:t xml:space="preserve"> style. </w:t>
      </w:r>
    </w:p>
    <w:p w14:paraId="26BD7070" w14:textId="77777777" w:rsidR="00F70A4E" w:rsidRDefault="00132CBA" w:rsidP="00F70A4E">
      <w:pPr>
        <w:pStyle w:val="NoSpacing"/>
      </w:pPr>
      <w:r w:rsidRPr="000B141E">
        <w:rPr>
          <w:b/>
          <w:bCs/>
          <w:u w:val="single"/>
        </w:rPr>
        <w:t>Plagiarism</w:t>
      </w:r>
      <w:r w:rsidRPr="000B141E">
        <w:t>:  Plagiarism is copying the words and/or ideas of another person (published or not) and submitting them as your own.  When you plagiarize, you do not comprehend the course material, and you do not learn.  If you are accused of plagiarism, there with be an academic conduct hearing, and potential consequences include an F for the assignment, required withdrawal from the course with a penalty grade of F, stayed suspension, suspension from the college, expulsion, or revocation and withholding of diploma.  Cheating includes re-purposing a paper that you wrote for another course or turning in one paper for two courses without the permission of both professors.  If you are confused about the complicated rules regarding documenting research, please ask me.  I can help.   Enrollment at Dickinson represents a commitment to abide by the College’s principles of academic integrity. Please read </w:t>
      </w:r>
      <w:hyperlink r:id="rId6" w:history="1">
        <w:r w:rsidRPr="000B141E">
          <w:rPr>
            <w:color w:val="333333"/>
            <w:u w:val="single"/>
          </w:rPr>
          <w:t>Dickinson's plagiarism and academic integrity policy</w:t>
        </w:r>
      </w:hyperlink>
      <w:r w:rsidRPr="000B141E">
        <w:t>.</w:t>
      </w:r>
      <w:r w:rsidRPr="000B141E">
        <w:br/>
      </w:r>
    </w:p>
    <w:p w14:paraId="50DF5E5B" w14:textId="518F8598"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 xml:space="preserve">Your use of ChatGPT or other AI applications is prohibited at this time. </w:t>
      </w:r>
    </w:p>
    <w:p w14:paraId="2433A838" w14:textId="77777777" w:rsidR="00132CBA" w:rsidRPr="000B141E" w:rsidRDefault="00132CBA" w:rsidP="00132CBA">
      <w:pPr>
        <w:shd w:val="clear" w:color="auto" w:fill="FFFFFF"/>
        <w:spacing w:after="100" w:afterAutospacing="1" w:line="240" w:lineRule="auto"/>
        <w:jc w:val="center"/>
        <w:rPr>
          <w:rFonts w:eastAsia="Times New Roman" w:cstheme="minorHAnsi"/>
          <w:color w:val="1D2125"/>
          <w:kern w:val="0"/>
          <w14:ligatures w14:val="none"/>
        </w:rPr>
      </w:pPr>
      <w:r w:rsidRPr="000B141E">
        <w:rPr>
          <w:rFonts w:eastAsia="Times New Roman" w:cstheme="minorHAnsi"/>
          <w:b/>
          <w:bCs/>
          <w:color w:val="1D2125"/>
          <w:kern w:val="0"/>
          <w14:ligatures w14:val="none"/>
        </w:rPr>
        <w:t>Where You Can Go for Support</w:t>
      </w:r>
    </w:p>
    <w:p w14:paraId="6CC93A0B" w14:textId="7EFBCB85"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b/>
          <w:bCs/>
          <w:color w:val="1D2125"/>
          <w:kern w:val="0"/>
          <w:u w:val="single"/>
          <w14:ligatures w14:val="none"/>
        </w:rPr>
        <w:t>Connecting with Me</w:t>
      </w:r>
      <w:r w:rsidRPr="000B141E">
        <w:rPr>
          <w:rFonts w:eastAsia="Times New Roman" w:cstheme="minorHAnsi"/>
          <w:b/>
          <w:bCs/>
          <w:color w:val="1D2125"/>
          <w:kern w:val="0"/>
          <w14:ligatures w14:val="none"/>
        </w:rPr>
        <w:t>:</w:t>
      </w:r>
      <w:r w:rsidRPr="000B141E">
        <w:rPr>
          <w:rFonts w:eastAsia="Times New Roman" w:cstheme="minorHAnsi"/>
          <w:color w:val="1D2125"/>
          <w:kern w:val="0"/>
          <w14:ligatures w14:val="none"/>
        </w:rPr>
        <w:t> It is common for college students to check in with their professors throughout the semester.  I have had talks with my students about lingering questions from class discussions, topics for upcoming writing assignments, questions about drafts in progress, ideas about possible majors and future careers, among many other things. As your professor, I am here to talk about the course, the assignments, and bigger questions about how you are spending your time at Dickinson. You can also come to me if you have any issues or concerns.  If I cannot solve them, I will be able to find someone on campus who can help you.</w:t>
      </w:r>
    </w:p>
    <w:p w14:paraId="7EC49FB1" w14:textId="08C2CC65"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I am available to meet after class and by appointment.</w:t>
      </w:r>
      <w:r w:rsidR="006174F4">
        <w:rPr>
          <w:rFonts w:eastAsia="Times New Roman" w:cstheme="minorHAnsi"/>
          <w:color w:val="1D2125"/>
          <w:kern w:val="0"/>
          <w14:ligatures w14:val="none"/>
        </w:rPr>
        <w:t xml:space="preserve"> If you want to meet after class, you can use the </w:t>
      </w:r>
      <w:r w:rsidR="000B5664">
        <w:rPr>
          <w:rFonts w:eastAsia="Times New Roman" w:cstheme="minorHAnsi"/>
          <w:color w:val="1D2125"/>
          <w:kern w:val="0"/>
          <w14:ligatures w14:val="none"/>
        </w:rPr>
        <w:t>scheduler on the Moodle page.</w:t>
      </w:r>
      <w:r w:rsidRPr="000B141E">
        <w:rPr>
          <w:rFonts w:eastAsia="Times New Roman" w:cstheme="minorHAnsi"/>
          <w:color w:val="1D2125"/>
          <w:kern w:val="0"/>
          <w14:ligatures w14:val="none"/>
        </w:rPr>
        <w:t xml:space="preserve"> </w:t>
      </w:r>
      <w:r w:rsidR="000B5664">
        <w:rPr>
          <w:rFonts w:eastAsia="Times New Roman" w:cstheme="minorHAnsi"/>
          <w:color w:val="1D2125"/>
          <w:kern w:val="0"/>
          <w14:ligatures w14:val="none"/>
        </w:rPr>
        <w:t xml:space="preserve">In the past, I have found that </w:t>
      </w:r>
      <w:r w:rsidRPr="000B141E">
        <w:rPr>
          <w:rFonts w:eastAsia="Times New Roman" w:cstheme="minorHAnsi"/>
          <w:color w:val="1D2125"/>
          <w:kern w:val="0"/>
          <w14:ligatures w14:val="none"/>
        </w:rPr>
        <w:t>making myself available by appointment is a good way to support my students</w:t>
      </w:r>
      <w:r w:rsidR="00CA427B">
        <w:rPr>
          <w:rFonts w:eastAsia="Times New Roman" w:cstheme="minorHAnsi"/>
          <w:color w:val="1D2125"/>
          <w:kern w:val="0"/>
          <w14:ligatures w14:val="none"/>
        </w:rPr>
        <w:t xml:space="preserve"> who have full and changing schedules. There are other times</w:t>
      </w:r>
      <w:r w:rsidRPr="000B141E">
        <w:rPr>
          <w:rFonts w:eastAsia="Times New Roman" w:cstheme="minorHAnsi"/>
          <w:color w:val="1D2125"/>
          <w:kern w:val="0"/>
          <w14:ligatures w14:val="none"/>
        </w:rPr>
        <w:t xml:space="preserve"> </w:t>
      </w:r>
      <w:r w:rsidR="00CA427B">
        <w:rPr>
          <w:rFonts w:eastAsia="Times New Roman" w:cstheme="minorHAnsi"/>
          <w:color w:val="1D2125"/>
          <w:kern w:val="0"/>
          <w14:ligatures w14:val="none"/>
        </w:rPr>
        <w:t xml:space="preserve">I can </w:t>
      </w:r>
      <w:r w:rsidRPr="000B141E">
        <w:rPr>
          <w:rFonts w:eastAsia="Times New Roman" w:cstheme="minorHAnsi"/>
          <w:color w:val="1D2125"/>
          <w:kern w:val="0"/>
          <w14:ligatures w14:val="none"/>
        </w:rPr>
        <w:t>meet between 8:00-5:00, M-F. Please do not hesitate to email and ask for an appointment at a different time.  </w:t>
      </w:r>
    </w:p>
    <w:p w14:paraId="582F587D" w14:textId="77777777" w:rsidR="00132CBA" w:rsidRPr="000B141E" w:rsidRDefault="00000000" w:rsidP="00132CBA">
      <w:pPr>
        <w:shd w:val="clear" w:color="auto" w:fill="FFFFFF"/>
        <w:spacing w:after="100" w:afterAutospacing="1" w:line="240" w:lineRule="auto"/>
        <w:rPr>
          <w:rFonts w:eastAsia="Times New Roman" w:cstheme="minorHAnsi"/>
          <w:color w:val="1D2125"/>
          <w:kern w:val="0"/>
          <w14:ligatures w14:val="none"/>
        </w:rPr>
      </w:pPr>
      <w:hyperlink r:id="rId7" w:history="1">
        <w:r w:rsidR="00132CBA" w:rsidRPr="000B141E">
          <w:rPr>
            <w:rFonts w:eastAsia="Times New Roman" w:cstheme="minorHAnsi"/>
            <w:b/>
            <w:bCs/>
            <w:color w:val="333333"/>
            <w:kern w:val="0"/>
            <w:u w:val="single"/>
            <w:shd w:val="clear" w:color="auto" w:fill="FFFFFF"/>
            <w14:ligatures w14:val="none"/>
          </w:rPr>
          <w:t>The Norman M. Eberly Multilingual Writing Center</w:t>
        </w:r>
      </w:hyperlink>
      <w:r w:rsidR="00132CBA" w:rsidRPr="000B141E">
        <w:rPr>
          <w:rFonts w:eastAsia="Times New Roman" w:cstheme="minorHAnsi"/>
          <w:b/>
          <w:bCs/>
          <w:color w:val="1D2125"/>
          <w:kern w:val="0"/>
          <w14:ligatures w14:val="none"/>
        </w:rPr>
        <w:t>: </w:t>
      </w:r>
      <w:r w:rsidR="00132CBA" w:rsidRPr="000B141E">
        <w:rPr>
          <w:rFonts w:eastAsia="Times New Roman" w:cstheme="minorHAnsi"/>
          <w:color w:val="1D2125"/>
          <w:kern w:val="0"/>
          <w14:ligatures w14:val="none"/>
        </w:rPr>
        <w:t>The MWC consists of both English and foreign language writing tutoring services. The English writing tutors work with native and nonnative speakers of English, and the foreign language writing tutors work with writers of Arabic, Chinese, French, German, Hebrew, Italian, Japanese, Portuguese, Russian, and Spanish. Writers of all levels and abilities need feedback to develop their ideas and grow as writers. Dickinson’s trained peer writing tutors can help you generate ideas, begin drafting, revise a rough draft, figure out your professor’s preferred documentation style, understand and respond to professor feedback, and edit your writing – among other things.</w:t>
      </w:r>
    </w:p>
    <w:p w14:paraId="2B6291BF" w14:textId="77777777"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lastRenderedPageBreak/>
        <w:t>You have the option to meet with tutors online or face-to-face in the MWC, which is located on the first floor of Waidner-Spahr Library. For online appointments, tutors will send you a Zoom link prior to your scheduled time. Please show up promptly for both online and face-to-face appointments as there will be a ten-minute grace period after which the tutor may no longer be available. </w:t>
      </w:r>
    </w:p>
    <w:p w14:paraId="7F7E1A29" w14:textId="77777777"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To schedule an appointment for an online or face-to-face appointment, use our </w:t>
      </w:r>
      <w:hyperlink r:id="rId8" w:history="1">
        <w:r w:rsidRPr="000B141E">
          <w:rPr>
            <w:rFonts w:eastAsia="Times New Roman" w:cstheme="minorHAnsi"/>
            <w:b/>
            <w:bCs/>
            <w:color w:val="333333"/>
            <w:kern w:val="0"/>
            <w:u w:val="single"/>
            <w:shd w:val="clear" w:color="auto" w:fill="FFFFFF"/>
            <w14:ligatures w14:val="none"/>
          </w:rPr>
          <w:t>WCONLINE scheduler</w:t>
        </w:r>
      </w:hyperlink>
      <w:r w:rsidRPr="000B141E">
        <w:rPr>
          <w:rFonts w:eastAsia="Times New Roman" w:cstheme="minorHAnsi"/>
          <w:b/>
          <w:bCs/>
          <w:color w:val="1D2125"/>
          <w:kern w:val="0"/>
          <w14:ligatures w14:val="none"/>
        </w:rPr>
        <w:t>.</w:t>
      </w:r>
    </w:p>
    <w:p w14:paraId="5F16CA17" w14:textId="77777777"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b/>
          <w:bCs/>
          <w:color w:val="1D2125"/>
          <w:kern w:val="0"/>
          <w:u w:val="single"/>
          <w14:ligatures w14:val="none"/>
        </w:rPr>
        <w:t>Reference Librarians:</w:t>
      </w:r>
      <w:r w:rsidRPr="000B141E">
        <w:rPr>
          <w:rFonts w:eastAsia="Times New Roman" w:cstheme="minorHAnsi"/>
          <w:color w:val="1D2125"/>
          <w:kern w:val="0"/>
          <w14:ligatures w14:val="none"/>
        </w:rPr>
        <w:t>  The library employs several reference librarians, trained professionals who help library users find information. Our class liaison is Ian Boucher. Whether it be for this course or any other, you need never become frustrated by your research. Instead, you can ask a reference librarian to help you find sources related to your topic. They can help you find information (books, articles and more), choose the most relevant databases, improve your research strategy, critically evaluate information, and cite sources properly</w:t>
      </w:r>
      <w:r w:rsidRPr="000B141E">
        <w:rPr>
          <w:rFonts w:eastAsia="Times New Roman" w:cstheme="minorHAnsi"/>
          <w:b/>
          <w:bCs/>
          <w:color w:val="1D2125"/>
          <w:kern w:val="0"/>
          <w14:ligatures w14:val="none"/>
        </w:rPr>
        <w:t>. You can schedule an online or in-person consultation with a librarian via the link located on the top right of our course Moodle page.</w:t>
      </w:r>
    </w:p>
    <w:p w14:paraId="0853B9F6" w14:textId="77777777"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b/>
          <w:bCs/>
          <w:color w:val="1D2125"/>
          <w:kern w:val="0"/>
          <w:u w:val="single"/>
          <w14:ligatures w14:val="none"/>
        </w:rPr>
        <w:t>Accommodating Students with Disabilities</w:t>
      </w:r>
      <w:r w:rsidRPr="000B141E">
        <w:rPr>
          <w:rFonts w:eastAsia="Times New Roman" w:cstheme="minorHAnsi"/>
          <w:b/>
          <w:bCs/>
          <w:i/>
          <w:iCs/>
          <w:color w:val="1D2125"/>
          <w:kern w:val="0"/>
          <w14:ligatures w14:val="none"/>
        </w:rPr>
        <w:t>: </w:t>
      </w:r>
      <w:r w:rsidRPr="000B141E">
        <w:rPr>
          <w:rFonts w:eastAsia="Times New Roman" w:cstheme="minorHAnsi"/>
          <w:color w:val="1D2125"/>
          <w:kern w:val="0"/>
          <w14:ligatures w14:val="none"/>
        </w:rPr>
        <w:t>Dickinson values diverse types of learners and is committed to ensuring that each student is afforded equitable access to participate in all learning experiences. If you have (or think you may have) a learning difference or a disability – including a mental health, medical, or physical impairment – that would hinder your access to learning or demonstrating knowledge in this class, please contact Access and Disability Services (ADS). They will confidentially explain the accommodation request process and the type of documentation that Dean and Director Marni Jones will need to determine your eligibility for reasonable accommodations. To learn more about available supports, go to www.dickinson.edu/ADS, email access@dickinson.edu, call (717) 245-1734, or go to the ADS office in Room 005 of Old West, Lower Level (aka "the OWLL").</w:t>
      </w:r>
    </w:p>
    <w:p w14:paraId="0F11D189" w14:textId="77777777"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If you’ve already been granted accommodations at Dickinson, please follow the guidance at www.dickinson.edu/AccessPlan for disclosing the accommodations for which you are eligible and scheduling a meeting with me as soon as possible so that we can discuss your accommodations and finalize your Access Plan. If test proctoring will be needed from ADS, remember that we will need to complete your Access Plan in time to give them at least one week’s advance notice.</w:t>
      </w:r>
    </w:p>
    <w:p w14:paraId="39A02CF7" w14:textId="77777777" w:rsidR="00132CBA" w:rsidRPr="000B141E" w:rsidRDefault="00132CBA" w:rsidP="00132CBA">
      <w:pPr>
        <w:shd w:val="clear" w:color="auto" w:fill="FFFFFF"/>
        <w:spacing w:after="100" w:afterAutospacing="1" w:line="240" w:lineRule="auto"/>
        <w:jc w:val="center"/>
        <w:rPr>
          <w:rFonts w:eastAsia="Times New Roman" w:cstheme="minorHAnsi"/>
          <w:color w:val="1D2125"/>
          <w:kern w:val="0"/>
          <w14:ligatures w14:val="none"/>
        </w:rPr>
      </w:pPr>
      <w:r w:rsidRPr="000B141E">
        <w:rPr>
          <w:rFonts w:eastAsia="Times New Roman" w:cstheme="minorHAnsi"/>
          <w:color w:val="1D2125"/>
          <w:kern w:val="0"/>
          <w14:ligatures w14:val="none"/>
        </w:rPr>
        <w:t>*****</w:t>
      </w:r>
    </w:p>
    <w:p w14:paraId="50E9E269" w14:textId="77777777"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i/>
          <w:iCs/>
          <w:color w:val="1D2125"/>
          <w:kern w:val="0"/>
          <w14:ligatures w14:val="none"/>
        </w:rPr>
        <w:t>The policies, procedures, assessments, and/or schedule in this course are subject to change in the event of extenuating circumstances, by mutual agreement, and/or to ensure better student learning.</w:t>
      </w:r>
    </w:p>
    <w:tbl>
      <w:tblPr>
        <w:tblW w:w="924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2"/>
        <w:gridCol w:w="3576"/>
        <w:gridCol w:w="4768"/>
      </w:tblGrid>
      <w:tr w:rsidR="00455948" w:rsidRPr="000B141E" w14:paraId="5F3E04CE" w14:textId="77777777" w:rsidTr="00FA4D82">
        <w:tc>
          <w:tcPr>
            <w:tcW w:w="90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bottom"/>
            <w:hideMark/>
          </w:tcPr>
          <w:p w14:paraId="08F78294" w14:textId="77777777" w:rsidR="00455948" w:rsidRPr="000B141E" w:rsidRDefault="00455948" w:rsidP="00132CBA">
            <w:pPr>
              <w:spacing w:after="100" w:afterAutospacing="1" w:line="240" w:lineRule="auto"/>
              <w:jc w:val="center"/>
              <w:rPr>
                <w:rFonts w:eastAsia="Times New Roman" w:cstheme="minorHAnsi"/>
                <w:color w:val="1D2125"/>
                <w:kern w:val="0"/>
                <w14:ligatures w14:val="none"/>
              </w:rPr>
            </w:pPr>
            <w:r w:rsidRPr="000B141E">
              <w:rPr>
                <w:rFonts w:eastAsia="Times New Roman" w:cstheme="minorHAnsi"/>
                <w:b/>
                <w:bCs/>
                <w:color w:val="1D2125"/>
                <w:kern w:val="0"/>
                <w14:ligatures w14:val="none"/>
              </w:rPr>
              <w:t>DATE</w:t>
            </w:r>
          </w:p>
        </w:tc>
        <w:tc>
          <w:tcPr>
            <w:tcW w:w="3576"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bottom"/>
            <w:hideMark/>
          </w:tcPr>
          <w:p w14:paraId="1A5915B3" w14:textId="77777777" w:rsidR="00455948" w:rsidRPr="000B141E" w:rsidRDefault="00455948" w:rsidP="00132CBA">
            <w:pPr>
              <w:spacing w:after="100" w:afterAutospacing="1" w:line="240" w:lineRule="auto"/>
              <w:jc w:val="center"/>
              <w:rPr>
                <w:rFonts w:eastAsia="Times New Roman" w:cstheme="minorHAnsi"/>
                <w:color w:val="1D2125"/>
                <w:kern w:val="0"/>
                <w14:ligatures w14:val="none"/>
              </w:rPr>
            </w:pPr>
            <w:r w:rsidRPr="000B141E">
              <w:rPr>
                <w:rFonts w:eastAsia="Times New Roman" w:cstheme="minorHAnsi"/>
                <w:b/>
                <w:bCs/>
                <w:color w:val="1D2125"/>
                <w:kern w:val="0"/>
                <w14:ligatures w14:val="none"/>
              </w:rPr>
              <w:t>TOPIC</w:t>
            </w:r>
          </w:p>
        </w:tc>
        <w:tc>
          <w:tcPr>
            <w:tcW w:w="4768"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bottom"/>
            <w:hideMark/>
          </w:tcPr>
          <w:p w14:paraId="66A234C3" w14:textId="77777777" w:rsidR="00455948" w:rsidRPr="000B141E" w:rsidRDefault="00455948" w:rsidP="00132CBA">
            <w:pPr>
              <w:spacing w:after="100" w:afterAutospacing="1" w:line="240" w:lineRule="auto"/>
              <w:jc w:val="center"/>
              <w:rPr>
                <w:rFonts w:eastAsia="Times New Roman" w:cstheme="minorHAnsi"/>
                <w:color w:val="1D2125"/>
                <w:kern w:val="0"/>
                <w14:ligatures w14:val="none"/>
              </w:rPr>
            </w:pPr>
            <w:r w:rsidRPr="000B141E">
              <w:rPr>
                <w:rFonts w:eastAsia="Times New Roman" w:cstheme="minorHAnsi"/>
                <w:b/>
                <w:bCs/>
                <w:color w:val="1D2125"/>
                <w:kern w:val="0"/>
                <w14:ligatures w14:val="none"/>
              </w:rPr>
              <w:t>READINGS</w:t>
            </w:r>
          </w:p>
        </w:tc>
      </w:tr>
      <w:tr w:rsidR="00455948" w:rsidRPr="000B141E" w14:paraId="2C06781E"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94B3D28" w14:textId="0A9054E6" w:rsidR="00455948" w:rsidRPr="000B141E" w:rsidRDefault="00455948" w:rsidP="00132CBA">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 xml:space="preserve">T, </w:t>
            </w:r>
            <w:r>
              <w:rPr>
                <w:rFonts w:eastAsia="Times New Roman" w:cstheme="minorHAnsi"/>
                <w:color w:val="1D2125"/>
                <w:kern w:val="0"/>
                <w14:ligatures w14:val="none"/>
              </w:rPr>
              <w:t>9</w:t>
            </w:r>
            <w:r w:rsidRPr="000B141E">
              <w:rPr>
                <w:rFonts w:eastAsia="Times New Roman" w:cstheme="minorHAnsi"/>
                <w:color w:val="1D2125"/>
                <w:kern w:val="0"/>
                <w14:ligatures w14:val="none"/>
              </w:rPr>
              <w:t>/</w:t>
            </w:r>
            <w:r>
              <w:rPr>
                <w:rFonts w:eastAsia="Times New Roman" w:cstheme="minorHAnsi"/>
                <w:color w:val="1D2125"/>
                <w:kern w:val="0"/>
                <w14:ligatures w14:val="none"/>
              </w:rPr>
              <w:t>3</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6761E12" w14:textId="77777777" w:rsidR="00455948" w:rsidRPr="000B141E" w:rsidRDefault="00455948" w:rsidP="00132CBA">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Introduction to the course, connection exercise, community guidelines</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C6C59A6" w14:textId="657198A5" w:rsidR="00455948" w:rsidRPr="000B141E" w:rsidRDefault="00455948" w:rsidP="00062BE3">
            <w:pPr>
              <w:spacing w:before="100" w:beforeAutospacing="1" w:after="100" w:afterAutospacing="1" w:line="240" w:lineRule="auto"/>
              <w:ind w:left="720"/>
              <w:rPr>
                <w:rFonts w:eastAsia="Times New Roman" w:cstheme="minorHAnsi"/>
                <w:color w:val="1D2125"/>
                <w:kern w:val="0"/>
                <w14:ligatures w14:val="none"/>
              </w:rPr>
            </w:pPr>
          </w:p>
        </w:tc>
      </w:tr>
      <w:tr w:rsidR="00455948" w:rsidRPr="000B141E" w14:paraId="6AA73F3F"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3ADC96" w14:textId="4BF82301" w:rsidR="00455948" w:rsidRPr="000B141E" w:rsidRDefault="00455948" w:rsidP="00132CBA">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F, 9/</w:t>
            </w:r>
            <w:r>
              <w:rPr>
                <w:rFonts w:eastAsia="Times New Roman" w:cstheme="minorHAnsi"/>
                <w:color w:val="1D2125"/>
                <w:kern w:val="0"/>
                <w14:ligatures w14:val="none"/>
              </w:rPr>
              <w:t>6</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02D171E" w14:textId="602BBEA7" w:rsidR="00455948" w:rsidRPr="000B141E" w:rsidRDefault="00455948" w:rsidP="000A6760">
            <w:pPr>
              <w:pStyle w:val="NoSpacing"/>
            </w:pPr>
            <w:r w:rsidRPr="000B141E">
              <w:t>How do our intersectional selves surface in this work?</w:t>
            </w:r>
            <w:r>
              <w:t xml:space="preserve"> with Prof</w:t>
            </w:r>
            <w:r w:rsidRPr="00434062">
              <w:t>. Katie Schweighofer</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DCD5AE" w14:textId="77777777" w:rsidR="00455948" w:rsidRPr="000B141E" w:rsidRDefault="00455948" w:rsidP="00132CBA">
            <w:pPr>
              <w:numPr>
                <w:ilvl w:val="0"/>
                <w:numId w:val="6"/>
              </w:numPr>
              <w:spacing w:before="100" w:beforeAutospacing="1"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Implicit bias test;</w:t>
            </w:r>
          </w:p>
          <w:p w14:paraId="7EFE50BE" w14:textId="77777777" w:rsidR="00455948" w:rsidRPr="000B141E" w:rsidRDefault="00455948" w:rsidP="00132CBA">
            <w:pPr>
              <w:numPr>
                <w:ilvl w:val="0"/>
                <w:numId w:val="6"/>
              </w:numPr>
              <w:spacing w:before="100" w:beforeAutospacing="1"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Deborah Cameron and Scott Kulick, “What Has Gender Got To Do With Sex?: Language, Heterosexuality and Heteronormativity” (Moodle)</w:t>
            </w:r>
          </w:p>
          <w:p w14:paraId="49B9524B" w14:textId="16A396A3" w:rsidR="00455948" w:rsidRPr="00B23BC5" w:rsidRDefault="00455948" w:rsidP="00B23BC5">
            <w:pPr>
              <w:numPr>
                <w:ilvl w:val="0"/>
                <w:numId w:val="6"/>
              </w:numPr>
              <w:spacing w:before="100" w:beforeAutospacing="1"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lastRenderedPageBreak/>
              <w:t>Cathryn Bailey and Susan K. Freeman, "Queered Outrage: Reclaiming Anger Amid Facile Calls for Campus Civility" (Moodle)</w:t>
            </w:r>
          </w:p>
        </w:tc>
      </w:tr>
      <w:tr w:rsidR="00B42B8A" w:rsidRPr="000B141E" w14:paraId="5C19BA17" w14:textId="77777777" w:rsidTr="003F44FC">
        <w:tc>
          <w:tcPr>
            <w:tcW w:w="90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0ABC90FB" w14:textId="77777777" w:rsidR="00B42B8A" w:rsidRPr="000B141E" w:rsidRDefault="00B42B8A" w:rsidP="00132CBA">
            <w:pPr>
              <w:spacing w:after="100" w:afterAutospacing="1" w:line="240" w:lineRule="auto"/>
              <w:rPr>
                <w:rFonts w:eastAsia="Times New Roman" w:cstheme="minorHAnsi"/>
                <w:color w:val="1D2125"/>
                <w:kern w:val="0"/>
                <w14:ligatures w14:val="none"/>
              </w:rPr>
            </w:pPr>
          </w:p>
        </w:tc>
        <w:tc>
          <w:tcPr>
            <w:tcW w:w="3576"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7F129604" w14:textId="77777777" w:rsidR="00B42B8A" w:rsidRPr="000B141E" w:rsidRDefault="00B42B8A" w:rsidP="000A6760">
            <w:pPr>
              <w:pStyle w:val="NoSpacing"/>
            </w:pPr>
          </w:p>
        </w:tc>
        <w:tc>
          <w:tcPr>
            <w:tcW w:w="4768"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0712176F" w14:textId="77777777" w:rsidR="00B42B8A" w:rsidRPr="000B141E" w:rsidRDefault="00B42B8A" w:rsidP="00332EA9">
            <w:pPr>
              <w:spacing w:before="100" w:beforeAutospacing="1" w:after="100" w:afterAutospacing="1" w:line="240" w:lineRule="auto"/>
              <w:ind w:left="720"/>
              <w:rPr>
                <w:rFonts w:eastAsia="Times New Roman" w:cstheme="minorHAnsi"/>
                <w:color w:val="1D2125"/>
                <w:kern w:val="0"/>
                <w14:ligatures w14:val="none"/>
              </w:rPr>
            </w:pPr>
          </w:p>
        </w:tc>
      </w:tr>
      <w:tr w:rsidR="00455948" w:rsidRPr="000B141E" w14:paraId="73D3CD63"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70819A9" w14:textId="50499D83" w:rsidR="00455948" w:rsidRPr="000B141E" w:rsidRDefault="00455948" w:rsidP="00132CBA">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T, 9/</w:t>
            </w:r>
            <w:r>
              <w:rPr>
                <w:rFonts w:eastAsia="Times New Roman" w:cstheme="minorHAnsi"/>
                <w:color w:val="1D2125"/>
                <w:kern w:val="0"/>
                <w14:ligatures w14:val="none"/>
              </w:rPr>
              <w:t>10</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5FF67C2" w14:textId="77777777" w:rsidR="00455948" w:rsidRDefault="00455948" w:rsidP="00132CBA">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What is the difference between dialogue, discussion, deliberation, and debate? Why are we doing dialogue?</w:t>
            </w:r>
          </w:p>
          <w:p w14:paraId="4844D64F" w14:textId="77777777" w:rsidR="0066172F" w:rsidRDefault="00455948" w:rsidP="00132CBA">
            <w:pPr>
              <w:spacing w:after="100" w:afterAutospacing="1" w:line="240" w:lineRule="auto"/>
              <w:rPr>
                <w:rFonts w:eastAsia="Times New Roman" w:cstheme="minorHAnsi"/>
                <w:b/>
                <w:bCs/>
                <w:color w:val="1D2125"/>
                <w:kern w:val="0"/>
                <w14:ligatures w14:val="none"/>
              </w:rPr>
            </w:pPr>
            <w:r w:rsidRPr="00A74D25">
              <w:rPr>
                <w:rFonts w:eastAsia="Times New Roman" w:cstheme="minorHAnsi"/>
                <w:b/>
                <w:bCs/>
                <w:color w:val="1D2125"/>
                <w:kern w:val="0"/>
                <w14:ligatures w14:val="none"/>
              </w:rPr>
              <w:t xml:space="preserve">Meet the Student Dialogue Coordinators, </w:t>
            </w:r>
            <w:r w:rsidR="00A74D25">
              <w:rPr>
                <w:rFonts w:eastAsia="Times New Roman" w:cstheme="minorHAnsi"/>
                <w:b/>
                <w:bCs/>
                <w:color w:val="1D2125"/>
                <w:kern w:val="0"/>
                <w14:ligatures w14:val="none"/>
              </w:rPr>
              <w:t>c</w:t>
            </w:r>
            <w:r w:rsidRPr="00A74D25">
              <w:rPr>
                <w:rFonts w:eastAsia="Times New Roman" w:cstheme="minorHAnsi"/>
                <w:b/>
                <w:bCs/>
                <w:color w:val="1D2125"/>
                <w:kern w:val="0"/>
                <w14:ligatures w14:val="none"/>
              </w:rPr>
              <w:t xml:space="preserve">hoose a </w:t>
            </w:r>
            <w:r w:rsidR="00A74D25">
              <w:rPr>
                <w:rFonts w:eastAsia="Times New Roman" w:cstheme="minorHAnsi"/>
                <w:b/>
                <w:bCs/>
                <w:color w:val="1D2125"/>
                <w:kern w:val="0"/>
                <w14:ligatures w14:val="none"/>
              </w:rPr>
              <w:t>t</w:t>
            </w:r>
            <w:r w:rsidRPr="00A74D25">
              <w:rPr>
                <w:rFonts w:eastAsia="Times New Roman" w:cstheme="minorHAnsi"/>
                <w:b/>
                <w:bCs/>
                <w:color w:val="1D2125"/>
                <w:kern w:val="0"/>
                <w14:ligatures w14:val="none"/>
              </w:rPr>
              <w:t xml:space="preserve">eam, and </w:t>
            </w:r>
            <w:r w:rsidR="00A74D25">
              <w:rPr>
                <w:rFonts w:eastAsia="Times New Roman" w:cstheme="minorHAnsi"/>
                <w:b/>
                <w:bCs/>
                <w:color w:val="1D2125"/>
                <w:kern w:val="0"/>
                <w14:ligatures w14:val="none"/>
              </w:rPr>
              <w:t>l</w:t>
            </w:r>
            <w:r w:rsidRPr="00A74D25">
              <w:rPr>
                <w:rFonts w:eastAsia="Times New Roman" w:cstheme="minorHAnsi"/>
                <w:b/>
                <w:bCs/>
                <w:color w:val="1D2125"/>
                <w:kern w:val="0"/>
                <w14:ligatures w14:val="none"/>
              </w:rPr>
              <w:t xml:space="preserve">earn about the </w:t>
            </w:r>
            <w:r w:rsidR="00A74D25">
              <w:rPr>
                <w:rFonts w:eastAsia="Times New Roman" w:cstheme="minorHAnsi"/>
                <w:b/>
                <w:bCs/>
                <w:color w:val="1D2125"/>
                <w:kern w:val="0"/>
                <w14:ligatures w14:val="none"/>
              </w:rPr>
              <w:t>w</w:t>
            </w:r>
            <w:r w:rsidRPr="00A74D25">
              <w:rPr>
                <w:rFonts w:eastAsia="Times New Roman" w:cstheme="minorHAnsi"/>
                <w:b/>
                <w:bCs/>
                <w:color w:val="1D2125"/>
                <w:kern w:val="0"/>
                <w14:ligatures w14:val="none"/>
              </w:rPr>
              <w:t xml:space="preserve">ork </w:t>
            </w:r>
            <w:r w:rsidR="00A74D25">
              <w:rPr>
                <w:rFonts w:eastAsia="Times New Roman" w:cstheme="minorHAnsi"/>
                <w:b/>
                <w:bCs/>
                <w:color w:val="1D2125"/>
                <w:kern w:val="0"/>
                <w14:ligatures w14:val="none"/>
              </w:rPr>
              <w:t>y</w:t>
            </w:r>
            <w:r w:rsidRPr="00A74D25">
              <w:rPr>
                <w:rFonts w:eastAsia="Times New Roman" w:cstheme="minorHAnsi"/>
                <w:b/>
                <w:bCs/>
                <w:color w:val="1D2125"/>
                <w:kern w:val="0"/>
                <w14:ligatures w14:val="none"/>
              </w:rPr>
              <w:t xml:space="preserve">ou </w:t>
            </w:r>
            <w:r w:rsidR="00A74D25">
              <w:rPr>
                <w:rFonts w:eastAsia="Times New Roman" w:cstheme="minorHAnsi"/>
                <w:b/>
                <w:bCs/>
                <w:color w:val="1D2125"/>
                <w:kern w:val="0"/>
                <w14:ligatures w14:val="none"/>
              </w:rPr>
              <w:t>w</w:t>
            </w:r>
            <w:r w:rsidRPr="00A74D25">
              <w:rPr>
                <w:rFonts w:eastAsia="Times New Roman" w:cstheme="minorHAnsi"/>
                <w:b/>
                <w:bCs/>
                <w:color w:val="1D2125"/>
                <w:kern w:val="0"/>
                <w14:ligatures w14:val="none"/>
              </w:rPr>
              <w:t xml:space="preserve">ill </w:t>
            </w:r>
            <w:r w:rsidR="00A74D25">
              <w:rPr>
                <w:rFonts w:eastAsia="Times New Roman" w:cstheme="minorHAnsi"/>
                <w:b/>
                <w:bCs/>
                <w:color w:val="1D2125"/>
                <w:kern w:val="0"/>
                <w14:ligatures w14:val="none"/>
              </w:rPr>
              <w:t>d</w:t>
            </w:r>
            <w:r w:rsidRPr="00A74D25">
              <w:rPr>
                <w:rFonts w:eastAsia="Times New Roman" w:cstheme="minorHAnsi"/>
                <w:b/>
                <w:bCs/>
                <w:color w:val="1D2125"/>
                <w:kern w:val="0"/>
                <w14:ligatures w14:val="none"/>
              </w:rPr>
              <w:t>o</w:t>
            </w:r>
            <w:r>
              <w:rPr>
                <w:rFonts w:eastAsia="Times New Roman" w:cstheme="minorHAnsi"/>
                <w:b/>
                <w:bCs/>
                <w:color w:val="1D2125"/>
                <w:kern w:val="0"/>
                <w14:ligatures w14:val="none"/>
              </w:rPr>
              <w:t xml:space="preserve"> </w:t>
            </w:r>
          </w:p>
          <w:p w14:paraId="3CCD48AE" w14:textId="5ACA9A99" w:rsidR="00455948" w:rsidRPr="00696203" w:rsidRDefault="00213B1F" w:rsidP="00132CBA">
            <w:pPr>
              <w:spacing w:after="100" w:afterAutospacing="1" w:line="240" w:lineRule="auto"/>
              <w:rPr>
                <w:rFonts w:eastAsia="Times New Roman" w:cstheme="minorHAnsi"/>
                <w:b/>
                <w:bCs/>
                <w:color w:val="1D2125"/>
                <w:kern w:val="0"/>
                <w14:ligatures w14:val="none"/>
              </w:rPr>
            </w:pPr>
            <w:r>
              <w:rPr>
                <w:rFonts w:eastAsia="Times New Roman" w:cstheme="minorHAnsi"/>
                <w:b/>
                <w:bCs/>
                <w:color w:val="1D2125"/>
                <w:kern w:val="0"/>
                <w14:ligatures w14:val="none"/>
              </w:rPr>
              <w:t xml:space="preserve">Discuss assignment #1: </w:t>
            </w:r>
            <w:r w:rsidR="0066172F">
              <w:rPr>
                <w:rFonts w:eastAsia="Times New Roman" w:cstheme="minorHAnsi"/>
                <w:b/>
                <w:bCs/>
                <w:color w:val="1D2125"/>
                <w:kern w:val="0"/>
                <w14:ligatures w14:val="none"/>
              </w:rPr>
              <w:t>guidelines for the audio journal</w:t>
            </w:r>
            <w:r w:rsidR="00455948" w:rsidRPr="00696203">
              <w:rPr>
                <w:rFonts w:eastAsia="Times New Roman" w:cstheme="minorHAnsi"/>
                <w:b/>
                <w:bCs/>
                <w:color w:val="1D2125"/>
                <w:kern w:val="0"/>
                <w14:ligatures w14:val="none"/>
              </w:rPr>
              <w:t xml:space="preserve"> </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A69FE59" w14:textId="77777777" w:rsidR="00455948" w:rsidRPr="000B141E" w:rsidRDefault="00455948" w:rsidP="005A6643">
            <w:pPr>
              <w:numPr>
                <w:ilvl w:val="0"/>
                <w:numId w:val="7"/>
              </w:numPr>
              <w:spacing w:before="100" w:beforeAutospacing="1"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Daniel Yankelovich, “What Makes Dialogue Unique” (Moodle)</w:t>
            </w:r>
          </w:p>
          <w:p w14:paraId="1915DF6B" w14:textId="1F48B7DD" w:rsidR="00455948" w:rsidRPr="008C2D10" w:rsidRDefault="00455948" w:rsidP="008C2D10">
            <w:pPr>
              <w:numPr>
                <w:ilvl w:val="0"/>
                <w:numId w:val="7"/>
              </w:numPr>
              <w:spacing w:before="100" w:beforeAutospacing="1"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 xml:space="preserve">Nick Longo and Timothy J. Shaffer, "Discussing Democracy: Learning to Talk Together" </w:t>
            </w:r>
            <w:r>
              <w:rPr>
                <w:rFonts w:eastAsia="Times New Roman" w:cstheme="minorHAnsi"/>
                <w:color w:val="1D2125"/>
                <w:kern w:val="0"/>
                <w14:ligatures w14:val="none"/>
              </w:rPr>
              <w:t>(13-38)</w:t>
            </w:r>
          </w:p>
        </w:tc>
      </w:tr>
      <w:tr w:rsidR="00455948" w:rsidRPr="000B141E" w14:paraId="1BA3C62A"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F7B37CB" w14:textId="51749DCB" w:rsidR="00455948" w:rsidRPr="000B141E" w:rsidRDefault="00455948" w:rsidP="00132CBA">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F, 9/</w:t>
            </w:r>
            <w:r>
              <w:rPr>
                <w:rFonts w:eastAsia="Times New Roman" w:cstheme="minorHAnsi"/>
                <w:color w:val="1D2125"/>
                <w:kern w:val="0"/>
                <w14:ligatures w14:val="none"/>
              </w:rPr>
              <w:t>13</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195F469F" w14:textId="0AD8A8DE" w:rsidR="00455948" w:rsidRPr="000B141E" w:rsidRDefault="00455948" w:rsidP="000A6760">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Is civility a necessity and/or a problem in dialogue?</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4FA7B440" w14:textId="77777777" w:rsidR="00455948" w:rsidRDefault="00455948" w:rsidP="00EE041C">
            <w:pPr>
              <w:pStyle w:val="NoSpacing"/>
              <w:numPr>
                <w:ilvl w:val="0"/>
                <w:numId w:val="35"/>
              </w:numPr>
            </w:pPr>
            <w:r w:rsidRPr="000B141E">
              <w:t>Teresa Bejan, “Is Civility a Sham?” TEDTalk (Moodle)</w:t>
            </w:r>
          </w:p>
          <w:p w14:paraId="630012E1" w14:textId="55699C8D" w:rsidR="00455948" w:rsidRPr="000B141E" w:rsidRDefault="00000000" w:rsidP="00EE041C">
            <w:pPr>
              <w:pStyle w:val="NoSpacing"/>
              <w:numPr>
                <w:ilvl w:val="0"/>
                <w:numId w:val="35"/>
              </w:numPr>
            </w:pPr>
            <w:hyperlink r:id="rId9" w:history="1">
              <w:r w:rsidR="00455948" w:rsidRPr="00BE3D4B">
                <w:rPr>
                  <w:color w:val="333333"/>
                </w:rPr>
                <w:t>“When Civility is Used as a Cudgel Against People of Color”</w:t>
              </w:r>
            </w:hyperlink>
            <w:r w:rsidR="00455948" w:rsidRPr="00BE3D4B">
              <w:t> (Mo</w:t>
            </w:r>
            <w:r w:rsidR="00455948" w:rsidRPr="000B141E">
              <w:t>odle)</w:t>
            </w:r>
          </w:p>
        </w:tc>
      </w:tr>
      <w:tr w:rsidR="003F44FC" w:rsidRPr="000B141E" w14:paraId="5B439A7D" w14:textId="77777777" w:rsidTr="003F44FC">
        <w:tc>
          <w:tcPr>
            <w:tcW w:w="90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42523C43" w14:textId="77777777" w:rsidR="003F44FC" w:rsidRPr="000B141E" w:rsidRDefault="003F44FC" w:rsidP="00132CBA">
            <w:pPr>
              <w:spacing w:after="100" w:afterAutospacing="1" w:line="240" w:lineRule="auto"/>
              <w:rPr>
                <w:rFonts w:eastAsia="Times New Roman" w:cstheme="minorHAnsi"/>
                <w:color w:val="1D2125"/>
                <w:kern w:val="0"/>
                <w14:ligatures w14:val="none"/>
              </w:rPr>
            </w:pPr>
          </w:p>
        </w:tc>
        <w:tc>
          <w:tcPr>
            <w:tcW w:w="3576"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67DEADC7" w14:textId="77777777" w:rsidR="003F44FC" w:rsidRDefault="003F44FC" w:rsidP="000A6760">
            <w:pPr>
              <w:spacing w:after="100" w:afterAutospacing="1" w:line="240" w:lineRule="auto"/>
              <w:rPr>
                <w:rFonts w:eastAsia="Times New Roman" w:cstheme="minorHAnsi"/>
                <w:color w:val="1D2125"/>
                <w:kern w:val="0"/>
                <w14:ligatures w14:val="none"/>
              </w:rPr>
            </w:pPr>
          </w:p>
        </w:tc>
        <w:tc>
          <w:tcPr>
            <w:tcW w:w="4768"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64BDAA85" w14:textId="77777777" w:rsidR="003F44FC" w:rsidRPr="000B141E" w:rsidRDefault="003F44FC" w:rsidP="003F44FC">
            <w:pPr>
              <w:pStyle w:val="NoSpacing"/>
              <w:ind w:left="720"/>
            </w:pPr>
          </w:p>
        </w:tc>
      </w:tr>
      <w:tr w:rsidR="00455948" w:rsidRPr="000B141E" w14:paraId="76852653"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9D56EA1" w14:textId="2B81BE4D" w:rsidR="00455948" w:rsidRPr="000B141E" w:rsidRDefault="00455948" w:rsidP="007332E1">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T, 9/1</w:t>
            </w:r>
            <w:r>
              <w:rPr>
                <w:rFonts w:eastAsia="Times New Roman" w:cstheme="minorHAnsi"/>
                <w:color w:val="1D2125"/>
                <w:kern w:val="0"/>
                <w14:ligatures w14:val="none"/>
              </w:rPr>
              <w:t>7</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01E7DD" w14:textId="21AB82A6" w:rsidR="00455948" w:rsidRPr="000B141E" w:rsidRDefault="00455948" w:rsidP="007332E1">
            <w:pPr>
              <w:spacing w:after="100" w:afterAutospacing="1" w:line="240" w:lineRule="auto"/>
              <w:rPr>
                <w:rFonts w:eastAsia="Times New Roman" w:cstheme="minorHAnsi"/>
                <w:color w:val="1D2125"/>
                <w:kern w:val="0"/>
                <w14:ligatures w14:val="none"/>
              </w:rPr>
            </w:pPr>
            <w:r w:rsidRPr="00971643">
              <w:rPr>
                <w:rFonts w:eastAsia="Times New Roman" w:cstheme="minorHAnsi"/>
                <w:color w:val="1D2125"/>
                <w:kern w:val="0"/>
                <w14:ligatures w14:val="none"/>
              </w:rPr>
              <w:t>How can dialogue foster democratic inclusion?</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21A4DE6" w14:textId="461F9F49" w:rsidR="00455948" w:rsidRDefault="00455948" w:rsidP="009B0B79">
            <w:pPr>
              <w:numPr>
                <w:ilvl w:val="0"/>
                <w:numId w:val="9"/>
              </w:numPr>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“C</w:t>
            </w:r>
            <w:r w:rsidRPr="009B0B79">
              <w:rPr>
                <w:rFonts w:eastAsia="Times New Roman" w:cstheme="minorHAnsi"/>
                <w:color w:val="1D2125"/>
                <w:kern w:val="0"/>
                <w14:ligatures w14:val="none"/>
              </w:rPr>
              <w:t xml:space="preserve">ampus Argument Goes Viral </w:t>
            </w:r>
            <w:r>
              <w:rPr>
                <w:rFonts w:eastAsia="Times New Roman" w:cstheme="minorHAnsi"/>
                <w:color w:val="1D2125"/>
                <w:kern w:val="0"/>
                <w14:ligatures w14:val="none"/>
              </w:rPr>
              <w:t>a</w:t>
            </w:r>
            <w:r w:rsidRPr="009B0B79">
              <w:rPr>
                <w:rFonts w:eastAsia="Times New Roman" w:cstheme="minorHAnsi"/>
                <w:color w:val="1D2125"/>
                <w:kern w:val="0"/>
                <w14:ligatures w14:val="none"/>
              </w:rPr>
              <w:t>s Evergreen State Is Caught In Racial Turmoi</w:t>
            </w:r>
            <w:r>
              <w:rPr>
                <w:rFonts w:eastAsia="Times New Roman" w:cstheme="minorHAnsi"/>
                <w:color w:val="1D2125"/>
                <w:kern w:val="0"/>
                <w14:ligatures w14:val="none"/>
              </w:rPr>
              <w:t>l” (Moodle)</w:t>
            </w:r>
          </w:p>
          <w:p w14:paraId="10B1A368" w14:textId="275CE349" w:rsidR="00455948" w:rsidRDefault="00455948" w:rsidP="009B0B79">
            <w:pPr>
              <w:numPr>
                <w:ilvl w:val="0"/>
                <w:numId w:val="9"/>
              </w:numPr>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“Speaking Frankly: Cancel Culture” (Moodle)</w:t>
            </w:r>
          </w:p>
          <w:p w14:paraId="50AC8B2D" w14:textId="387446DB" w:rsidR="00455948" w:rsidRPr="008B1D7B" w:rsidRDefault="00455948" w:rsidP="008B1D7B">
            <w:pPr>
              <w:numPr>
                <w:ilvl w:val="0"/>
                <w:numId w:val="9"/>
              </w:numPr>
              <w:spacing w:before="100" w:beforeAutospacing="1"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 xml:space="preserve">Sigal Ben-Porath, </w:t>
            </w:r>
            <w:r>
              <w:rPr>
                <w:rFonts w:eastAsia="Times New Roman" w:cstheme="minorHAnsi"/>
                <w:color w:val="1D2125"/>
                <w:kern w:val="0"/>
                <w14:ligatures w14:val="none"/>
              </w:rPr>
              <w:t xml:space="preserve">“Do I Belong Here? Inclusion and Harm” </w:t>
            </w:r>
            <w:r w:rsidRPr="000B141E">
              <w:rPr>
                <w:rFonts w:eastAsia="Times New Roman" w:cstheme="minorHAnsi"/>
                <w:color w:val="1D2125"/>
                <w:kern w:val="0"/>
                <w14:ligatures w14:val="none"/>
              </w:rPr>
              <w:t>from </w:t>
            </w:r>
            <w:r w:rsidRPr="000B141E">
              <w:rPr>
                <w:rFonts w:eastAsia="Times New Roman" w:cstheme="minorHAnsi"/>
                <w:i/>
                <w:iCs/>
                <w:color w:val="1D2125"/>
                <w:kern w:val="0"/>
                <w14:ligatures w14:val="none"/>
              </w:rPr>
              <w:t>Cancel Wars </w:t>
            </w:r>
            <w:r w:rsidRPr="000B141E">
              <w:rPr>
                <w:rFonts w:eastAsia="Times New Roman" w:cstheme="minorHAnsi"/>
                <w:color w:val="1D2125"/>
                <w:kern w:val="0"/>
                <w14:ligatures w14:val="none"/>
              </w:rPr>
              <w:t>(Moodle</w:t>
            </w:r>
            <w:r>
              <w:rPr>
                <w:rFonts w:eastAsia="Times New Roman" w:cstheme="minorHAnsi"/>
                <w:color w:val="1D2125"/>
                <w:kern w:val="0"/>
                <w14:ligatures w14:val="none"/>
              </w:rPr>
              <w:t>)</w:t>
            </w:r>
          </w:p>
          <w:p w14:paraId="1028C6CE" w14:textId="5A761F33" w:rsidR="00455948" w:rsidRPr="000B141E" w:rsidRDefault="00455948" w:rsidP="004F4EC8">
            <w:pPr>
              <w:spacing w:before="100" w:beforeAutospacing="1" w:after="100" w:afterAutospacing="1" w:line="240" w:lineRule="auto"/>
              <w:ind w:left="720"/>
              <w:rPr>
                <w:rFonts w:eastAsia="Times New Roman" w:cstheme="minorHAnsi"/>
                <w:color w:val="1D2125"/>
                <w:kern w:val="0"/>
                <w14:ligatures w14:val="none"/>
              </w:rPr>
            </w:pPr>
          </w:p>
        </w:tc>
      </w:tr>
      <w:tr w:rsidR="00455948" w:rsidRPr="000B141E" w14:paraId="29C466DF"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1C3E94" w14:textId="74D38B52" w:rsidR="00455948" w:rsidRPr="000B141E" w:rsidRDefault="00455948" w:rsidP="00F107EB">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F, 9/</w:t>
            </w:r>
            <w:r>
              <w:rPr>
                <w:rFonts w:eastAsia="Times New Roman" w:cstheme="minorHAnsi"/>
                <w:color w:val="1D2125"/>
                <w:kern w:val="0"/>
                <w14:ligatures w14:val="none"/>
              </w:rPr>
              <w:t>20</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70484E5D" w14:textId="77777777" w:rsidR="00455948" w:rsidRDefault="00455948" w:rsidP="001C233B">
            <w:pPr>
              <w:pStyle w:val="NoSpacing"/>
            </w:pPr>
            <w:r w:rsidRPr="00971643">
              <w:t>How can dialogue foster democratic inclusion?</w:t>
            </w:r>
          </w:p>
          <w:p w14:paraId="057BE3BC" w14:textId="77777777" w:rsidR="00455948" w:rsidRDefault="00455948" w:rsidP="001C233B">
            <w:pPr>
              <w:pStyle w:val="NoSpacing"/>
            </w:pPr>
          </w:p>
          <w:p w14:paraId="72C8AECF" w14:textId="0DF481A9" w:rsidR="00455948" w:rsidRPr="00CA5E67" w:rsidRDefault="00455948" w:rsidP="00CA5E67">
            <w:pPr>
              <w:pStyle w:val="NoSpacing"/>
              <w:rPr>
                <w:b/>
                <w:bCs/>
              </w:rPr>
            </w:pPr>
            <w:r w:rsidRPr="00CA5E67">
              <w:rPr>
                <w:b/>
                <w:bCs/>
              </w:rPr>
              <w:t>Discuss assignment #</w:t>
            </w:r>
            <w:r w:rsidR="003C09BB">
              <w:rPr>
                <w:b/>
                <w:bCs/>
              </w:rPr>
              <w:t>2</w:t>
            </w:r>
            <w:r>
              <w:rPr>
                <w:b/>
                <w:bCs/>
              </w:rPr>
              <w:t xml:space="preserve"> and </w:t>
            </w:r>
            <w:r w:rsidRPr="00CA5E67">
              <w:rPr>
                <w:b/>
                <w:bCs/>
              </w:rPr>
              <w:t>Unify America Challenge College Bowl</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1B1E4458" w14:textId="41B909BB" w:rsidR="00455948" w:rsidRPr="000B141E" w:rsidRDefault="00455948" w:rsidP="00704EE2">
            <w:pPr>
              <w:numPr>
                <w:ilvl w:val="0"/>
                <w:numId w:val="9"/>
              </w:numPr>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Sara A. Mehltretter Drury, “Cultivating Dialogue and Deliberation through Speech, Silence, and Synthesis” (69-79)</w:t>
            </w:r>
          </w:p>
        </w:tc>
      </w:tr>
      <w:tr w:rsidR="003F44FC" w:rsidRPr="000B141E" w14:paraId="03BC85D1" w14:textId="77777777" w:rsidTr="003F44FC">
        <w:tc>
          <w:tcPr>
            <w:tcW w:w="90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0D0597CC" w14:textId="77777777" w:rsidR="003F44FC" w:rsidRPr="000B141E" w:rsidRDefault="003F44FC" w:rsidP="00F107EB">
            <w:pPr>
              <w:spacing w:after="100" w:afterAutospacing="1" w:line="240" w:lineRule="auto"/>
              <w:rPr>
                <w:rFonts w:eastAsia="Times New Roman" w:cstheme="minorHAnsi"/>
                <w:color w:val="1D2125"/>
                <w:kern w:val="0"/>
                <w14:ligatures w14:val="none"/>
              </w:rPr>
            </w:pPr>
          </w:p>
        </w:tc>
        <w:tc>
          <w:tcPr>
            <w:tcW w:w="3576"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2A9D35B7" w14:textId="77777777" w:rsidR="003F44FC" w:rsidRPr="00971643" w:rsidRDefault="003F44FC" w:rsidP="001C233B">
            <w:pPr>
              <w:pStyle w:val="NoSpacing"/>
            </w:pPr>
          </w:p>
        </w:tc>
        <w:tc>
          <w:tcPr>
            <w:tcW w:w="4768"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6C2287B1" w14:textId="77777777" w:rsidR="003F44FC" w:rsidRDefault="003F44FC" w:rsidP="003F44FC">
            <w:pPr>
              <w:spacing w:before="100" w:beforeAutospacing="1" w:after="100" w:afterAutospacing="1" w:line="240" w:lineRule="auto"/>
              <w:ind w:left="720"/>
              <w:rPr>
                <w:rFonts w:eastAsia="Times New Roman" w:cstheme="minorHAnsi"/>
                <w:color w:val="1D2125"/>
                <w:kern w:val="0"/>
                <w14:ligatures w14:val="none"/>
              </w:rPr>
            </w:pPr>
          </w:p>
        </w:tc>
      </w:tr>
      <w:tr w:rsidR="00455948" w:rsidRPr="000B141E" w14:paraId="2660F224"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5CB0C83" w14:textId="1C90C039" w:rsidR="00455948" w:rsidRPr="000B141E" w:rsidRDefault="00455948" w:rsidP="001C233B">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T, 9/</w:t>
            </w:r>
            <w:r>
              <w:rPr>
                <w:rFonts w:eastAsia="Times New Roman" w:cstheme="minorHAnsi"/>
                <w:color w:val="1D2125"/>
                <w:kern w:val="0"/>
                <w14:ligatures w14:val="none"/>
              </w:rPr>
              <w:t>24</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5C7516AC" w14:textId="7A134E4A" w:rsidR="00455948" w:rsidRPr="000B141E" w:rsidRDefault="00455948" w:rsidP="001C233B">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What is it like to dialogue across differences?</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12F3A72B" w14:textId="49FC6F7A" w:rsidR="00455948" w:rsidRPr="000B141E" w:rsidRDefault="00455948" w:rsidP="001C233B">
            <w:pPr>
              <w:numPr>
                <w:ilvl w:val="0"/>
                <w:numId w:val="10"/>
              </w:numPr>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We will do a reflective structured dialogue facilitated </w:t>
            </w:r>
            <w:r w:rsidRPr="00A74D25">
              <w:rPr>
                <w:rFonts w:eastAsia="Times New Roman" w:cstheme="minorHAnsi"/>
                <w:color w:val="1D2125"/>
                <w:kern w:val="0"/>
                <w14:ligatures w14:val="none"/>
              </w:rPr>
              <w:t>by Lily and the SDCs.</w:t>
            </w:r>
            <w:r>
              <w:rPr>
                <w:rFonts w:eastAsia="Times New Roman" w:cstheme="minorHAnsi"/>
                <w:color w:val="1D2125"/>
                <w:kern w:val="0"/>
                <w14:ligatures w14:val="none"/>
              </w:rPr>
              <w:t xml:space="preserve"> </w:t>
            </w:r>
          </w:p>
        </w:tc>
      </w:tr>
      <w:tr w:rsidR="00455948" w:rsidRPr="000B141E" w14:paraId="3CD09AF8"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70362325" w14:textId="270C843A" w:rsidR="00455948" w:rsidRPr="000B141E" w:rsidRDefault="00455948" w:rsidP="001C233B">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F, 9/2</w:t>
            </w:r>
            <w:r>
              <w:rPr>
                <w:rFonts w:eastAsia="Times New Roman" w:cstheme="minorHAnsi"/>
                <w:color w:val="1D2125"/>
                <w:kern w:val="0"/>
                <w14:ligatures w14:val="none"/>
              </w:rPr>
              <w:t>7</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67EF3B00" w14:textId="077C56F2" w:rsidR="00455948" w:rsidRPr="000B141E" w:rsidRDefault="00455948" w:rsidP="001C233B">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 xml:space="preserve">What </w:t>
            </w:r>
            <w:r>
              <w:rPr>
                <w:rFonts w:eastAsia="Times New Roman" w:cstheme="minorHAnsi"/>
                <w:color w:val="1D2125"/>
                <w:kern w:val="0"/>
                <w14:ligatures w14:val="none"/>
              </w:rPr>
              <w:t>role does social media play in dialogue across differences? with librarian Ian Boucher</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16F36073" w14:textId="31384552" w:rsidR="00455948" w:rsidRPr="000B141E" w:rsidRDefault="00455948" w:rsidP="001C233B">
            <w:pPr>
              <w:numPr>
                <w:ilvl w:val="0"/>
                <w:numId w:val="11"/>
              </w:num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Ronald J. Deibert, "The Road to Digital Unfreedom: Three Painful Truths About Social Media" (Moodle)</w:t>
            </w:r>
          </w:p>
        </w:tc>
      </w:tr>
      <w:tr w:rsidR="003F44FC" w:rsidRPr="000B141E" w14:paraId="01146BAA" w14:textId="77777777" w:rsidTr="00FA4D82">
        <w:trPr>
          <w:trHeight w:val="255"/>
        </w:trPr>
        <w:tc>
          <w:tcPr>
            <w:tcW w:w="90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382362EE" w14:textId="77777777" w:rsidR="003F44FC" w:rsidRPr="000B141E" w:rsidRDefault="003F44FC" w:rsidP="001C233B">
            <w:pPr>
              <w:spacing w:after="100" w:afterAutospacing="1" w:line="240" w:lineRule="auto"/>
              <w:rPr>
                <w:rFonts w:eastAsia="Times New Roman" w:cstheme="minorHAnsi"/>
                <w:color w:val="1D2125"/>
                <w:kern w:val="0"/>
                <w14:ligatures w14:val="none"/>
              </w:rPr>
            </w:pPr>
          </w:p>
        </w:tc>
        <w:tc>
          <w:tcPr>
            <w:tcW w:w="3576"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409722DF" w14:textId="77777777" w:rsidR="003F44FC" w:rsidRPr="000B141E" w:rsidRDefault="003F44FC" w:rsidP="001C233B">
            <w:pPr>
              <w:spacing w:after="100" w:afterAutospacing="1" w:line="240" w:lineRule="auto"/>
              <w:rPr>
                <w:rFonts w:eastAsia="Times New Roman" w:cstheme="minorHAnsi"/>
                <w:color w:val="1D2125"/>
                <w:kern w:val="0"/>
                <w14:ligatures w14:val="none"/>
              </w:rPr>
            </w:pPr>
          </w:p>
        </w:tc>
        <w:tc>
          <w:tcPr>
            <w:tcW w:w="4768"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012199C3" w14:textId="77777777" w:rsidR="003F44FC" w:rsidRPr="000B141E" w:rsidRDefault="003F44FC" w:rsidP="003F44FC">
            <w:pPr>
              <w:spacing w:after="100" w:afterAutospacing="1" w:line="240" w:lineRule="auto"/>
              <w:ind w:left="720"/>
              <w:rPr>
                <w:rFonts w:eastAsia="Times New Roman" w:cstheme="minorHAnsi"/>
                <w:color w:val="1D2125"/>
                <w:kern w:val="0"/>
                <w14:ligatures w14:val="none"/>
              </w:rPr>
            </w:pPr>
          </w:p>
        </w:tc>
      </w:tr>
      <w:tr w:rsidR="00455948" w:rsidRPr="000B141E" w14:paraId="31181B32"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466955D" w14:textId="5F625FA2" w:rsidR="00455948" w:rsidRPr="000B141E" w:rsidRDefault="00455948" w:rsidP="001C233B">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 xml:space="preserve">T, </w:t>
            </w:r>
            <w:r>
              <w:rPr>
                <w:rFonts w:eastAsia="Times New Roman" w:cstheme="minorHAnsi"/>
                <w:color w:val="1D2125"/>
                <w:kern w:val="0"/>
                <w14:ligatures w14:val="none"/>
              </w:rPr>
              <w:t>10</w:t>
            </w:r>
            <w:r w:rsidRPr="000B141E">
              <w:rPr>
                <w:rFonts w:eastAsia="Times New Roman" w:cstheme="minorHAnsi"/>
                <w:color w:val="1D2125"/>
                <w:kern w:val="0"/>
                <w14:ligatures w14:val="none"/>
              </w:rPr>
              <w:t>/</w:t>
            </w:r>
            <w:r>
              <w:rPr>
                <w:rFonts w:eastAsia="Times New Roman" w:cstheme="minorHAnsi"/>
                <w:color w:val="1D2125"/>
                <w:kern w:val="0"/>
                <w14:ligatures w14:val="none"/>
              </w:rPr>
              <w:t>1</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0E7CD6D9" w14:textId="16326B24" w:rsidR="00455948" w:rsidRPr="000B141E" w:rsidRDefault="00455948" w:rsidP="001C233B">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Visit with Manu Meel, CEO of BridgeUSA</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7BDC029C" w14:textId="77777777" w:rsidR="00455948" w:rsidRPr="00FF7EDF" w:rsidRDefault="00455948" w:rsidP="001C233B">
            <w:pPr>
              <w:pStyle w:val="NoSpacing"/>
              <w:numPr>
                <w:ilvl w:val="0"/>
                <w:numId w:val="12"/>
              </w:numPr>
              <w:rPr>
                <w:rFonts w:eastAsia="Times New Roman" w:cstheme="minorHAnsi"/>
                <w:color w:val="1D2125"/>
                <w:kern w:val="0"/>
                <w14:ligatures w14:val="none"/>
              </w:rPr>
            </w:pPr>
            <w:r>
              <w:t xml:space="preserve">Manu Meel, </w:t>
            </w:r>
            <w:r w:rsidRPr="00FB1BD8">
              <w:t>“Columbia U.'s Firestorm Is Just the Beginnin</w:t>
            </w:r>
            <w:r>
              <w:t xml:space="preserve">g. </w:t>
            </w:r>
            <w:r w:rsidRPr="00FB1BD8">
              <w:t>Here’s How Philanthropy Can Respond</w:t>
            </w:r>
            <w:r>
              <w:t>” (Moodle)</w:t>
            </w:r>
          </w:p>
          <w:p w14:paraId="726F481D" w14:textId="77777777" w:rsidR="00455948" w:rsidRDefault="00455948" w:rsidP="001C233B">
            <w:pPr>
              <w:pStyle w:val="NoSpacing"/>
              <w:numPr>
                <w:ilvl w:val="0"/>
                <w:numId w:val="12"/>
              </w:numPr>
              <w:rPr>
                <w:rFonts w:eastAsia="Times New Roman" w:cstheme="minorHAnsi"/>
                <w:color w:val="1D2125"/>
                <w:kern w:val="0"/>
                <w14:ligatures w14:val="none"/>
              </w:rPr>
            </w:pPr>
            <w:r>
              <w:rPr>
                <w:rFonts w:eastAsia="Times New Roman" w:cstheme="minorHAnsi"/>
                <w:color w:val="1D2125"/>
                <w:kern w:val="0"/>
                <w14:ligatures w14:val="none"/>
              </w:rPr>
              <w:t>Manu Meel, “How Gen Z Leaders Are Strengthening Our Democracy” (Moodle)</w:t>
            </w:r>
          </w:p>
          <w:p w14:paraId="664AEFF0" w14:textId="27CA9CC2" w:rsidR="00B85518" w:rsidRPr="000B141E" w:rsidRDefault="00883957" w:rsidP="001C233B">
            <w:pPr>
              <w:pStyle w:val="NoSpacing"/>
              <w:numPr>
                <w:ilvl w:val="0"/>
                <w:numId w:val="12"/>
              </w:numPr>
              <w:rPr>
                <w:rFonts w:eastAsia="Times New Roman" w:cstheme="minorHAnsi"/>
                <w:color w:val="1D2125"/>
                <w:kern w:val="0"/>
                <w14:ligatures w14:val="none"/>
              </w:rPr>
            </w:pPr>
            <w:r>
              <w:rPr>
                <w:rFonts w:eastAsia="Times New Roman" w:cstheme="minorHAnsi"/>
                <w:color w:val="1D2125"/>
                <w:kern w:val="0"/>
                <w14:ligatures w14:val="none"/>
              </w:rPr>
              <w:lastRenderedPageBreak/>
              <w:t xml:space="preserve">Please attend the DXD sponsored Clarke Forum talk </w:t>
            </w:r>
            <w:r w:rsidR="00187F19">
              <w:rPr>
                <w:rFonts w:eastAsia="Times New Roman" w:cstheme="minorHAnsi"/>
                <w:color w:val="1D2125"/>
                <w:kern w:val="0"/>
                <w14:ligatures w14:val="none"/>
              </w:rPr>
              <w:t>at 7:00 pm in ATS</w:t>
            </w:r>
          </w:p>
        </w:tc>
      </w:tr>
      <w:tr w:rsidR="00455948" w:rsidRPr="000B141E" w14:paraId="4267384B"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D821E9" w14:textId="2375B106" w:rsidR="00455948" w:rsidRPr="000B141E" w:rsidRDefault="00455948" w:rsidP="001C233B">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lastRenderedPageBreak/>
              <w:t xml:space="preserve">F, </w:t>
            </w:r>
            <w:r>
              <w:rPr>
                <w:rFonts w:eastAsia="Times New Roman" w:cstheme="minorHAnsi"/>
                <w:color w:val="1D2125"/>
                <w:kern w:val="0"/>
                <w14:ligatures w14:val="none"/>
              </w:rPr>
              <w:t>10</w:t>
            </w:r>
            <w:r w:rsidRPr="000B141E">
              <w:rPr>
                <w:rFonts w:eastAsia="Times New Roman" w:cstheme="minorHAnsi"/>
                <w:color w:val="1D2125"/>
                <w:kern w:val="0"/>
                <w14:ligatures w14:val="none"/>
              </w:rPr>
              <w:t>/</w:t>
            </w:r>
            <w:r>
              <w:rPr>
                <w:rFonts w:eastAsia="Times New Roman" w:cstheme="minorHAnsi"/>
                <w:color w:val="1D2125"/>
                <w:kern w:val="0"/>
                <w14:ligatures w14:val="none"/>
              </w:rPr>
              <w:t>4</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7299ABD4" w14:textId="3E2D2282" w:rsidR="00455948" w:rsidRPr="00F0202F" w:rsidRDefault="00455948" w:rsidP="001C233B">
            <w:pPr>
              <w:spacing w:after="100" w:afterAutospacing="1" w:line="240" w:lineRule="auto"/>
              <w:rPr>
                <w:rFonts w:eastAsia="Times New Roman" w:cstheme="minorHAnsi"/>
                <w:color w:val="1D2125"/>
                <w:kern w:val="0"/>
                <w14:ligatures w14:val="none"/>
              </w:rPr>
            </w:pPr>
            <w:r w:rsidRPr="00F0202F">
              <w:rPr>
                <w:rFonts w:eastAsia="Times New Roman" w:cstheme="minorHAnsi"/>
                <w:color w:val="1D2125"/>
                <w:kern w:val="0"/>
                <w14:ligatures w14:val="none"/>
              </w:rPr>
              <w:t>What is political polarization and how does it impact dialogue? What can we do about it? with Prof. Rui Zhang</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1339A632" w14:textId="77777777" w:rsidR="00455948" w:rsidRPr="000B141E" w:rsidRDefault="00455948" w:rsidP="001C233B">
            <w:pPr>
              <w:numPr>
                <w:ilvl w:val="0"/>
                <w:numId w:val="11"/>
              </w:numPr>
              <w:spacing w:before="100" w:beforeAutospacing="1"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Ezra Klein, excerpt from </w:t>
            </w:r>
            <w:r w:rsidRPr="000B141E">
              <w:rPr>
                <w:rFonts w:eastAsia="Times New Roman" w:cstheme="minorHAnsi"/>
                <w:i/>
                <w:iCs/>
                <w:color w:val="1D2125"/>
                <w:kern w:val="0"/>
                <w14:ligatures w14:val="none"/>
              </w:rPr>
              <w:t>Why We're Polarized</w:t>
            </w:r>
            <w:r w:rsidRPr="000B141E">
              <w:rPr>
                <w:rFonts w:eastAsia="Times New Roman" w:cstheme="minorHAnsi"/>
                <w:color w:val="1D2125"/>
                <w:kern w:val="0"/>
                <w14:ligatures w14:val="none"/>
              </w:rPr>
              <w:t> (Moodle)</w:t>
            </w:r>
          </w:p>
          <w:p w14:paraId="0C61C919" w14:textId="0773177A" w:rsidR="00455948" w:rsidRPr="00526F49" w:rsidRDefault="00F67AFC" w:rsidP="00526F49">
            <w:pPr>
              <w:numPr>
                <w:ilvl w:val="0"/>
                <w:numId w:val="13"/>
              </w:numPr>
              <w:spacing w:before="100" w:beforeAutospacing="1" w:after="100" w:afterAutospacing="1" w:line="240" w:lineRule="auto"/>
              <w:rPr>
                <w:rFonts w:eastAsia="Times New Roman" w:cstheme="minorHAnsi"/>
                <w:color w:val="1D2125"/>
                <w:kern w:val="0"/>
                <w14:ligatures w14:val="none"/>
              </w:rPr>
            </w:pPr>
            <w:r w:rsidRPr="00F67AFC">
              <w:rPr>
                <w:rFonts w:eastAsia="Times New Roman" w:cstheme="minorHAnsi"/>
                <w:color w:val="1D2125"/>
                <w:kern w:val="0"/>
                <w14:ligatures w14:val="none"/>
              </w:rPr>
              <w:t>Eli Finkel et al., “Political Sectarianism in America: A Poisonous Cocktail of Othering, Aversion, and Moralization Poses a Threat to Democracy"</w:t>
            </w:r>
          </w:p>
        </w:tc>
      </w:tr>
      <w:tr w:rsidR="003F44FC" w:rsidRPr="000B141E" w14:paraId="76FB6CB2" w14:textId="77777777" w:rsidTr="00BF493B">
        <w:tc>
          <w:tcPr>
            <w:tcW w:w="90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302DFA07" w14:textId="77777777" w:rsidR="003F44FC" w:rsidRPr="000B141E" w:rsidRDefault="003F44FC" w:rsidP="001C233B">
            <w:pPr>
              <w:spacing w:after="100" w:afterAutospacing="1" w:line="240" w:lineRule="auto"/>
              <w:rPr>
                <w:rFonts w:eastAsia="Times New Roman" w:cstheme="minorHAnsi"/>
                <w:color w:val="1D2125"/>
                <w:kern w:val="0"/>
                <w14:ligatures w14:val="none"/>
              </w:rPr>
            </w:pPr>
          </w:p>
        </w:tc>
        <w:tc>
          <w:tcPr>
            <w:tcW w:w="3576"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6EDDADAB" w14:textId="77777777" w:rsidR="003F44FC" w:rsidRPr="00F0202F" w:rsidRDefault="003F44FC" w:rsidP="001C233B">
            <w:pPr>
              <w:spacing w:after="100" w:afterAutospacing="1" w:line="240" w:lineRule="auto"/>
              <w:rPr>
                <w:rFonts w:eastAsia="Times New Roman" w:cstheme="minorHAnsi"/>
                <w:color w:val="1D2125"/>
                <w:kern w:val="0"/>
                <w14:ligatures w14:val="none"/>
              </w:rPr>
            </w:pPr>
          </w:p>
        </w:tc>
        <w:tc>
          <w:tcPr>
            <w:tcW w:w="4768"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495C5A27" w14:textId="77777777" w:rsidR="003F44FC" w:rsidRPr="000B141E" w:rsidRDefault="003F44FC" w:rsidP="00BF493B">
            <w:pPr>
              <w:spacing w:before="100" w:beforeAutospacing="1" w:after="100" w:afterAutospacing="1" w:line="240" w:lineRule="auto"/>
              <w:rPr>
                <w:rFonts w:eastAsia="Times New Roman" w:cstheme="minorHAnsi"/>
                <w:color w:val="1D2125"/>
                <w:kern w:val="0"/>
                <w14:ligatures w14:val="none"/>
              </w:rPr>
            </w:pPr>
          </w:p>
        </w:tc>
      </w:tr>
      <w:tr w:rsidR="00455948" w:rsidRPr="000B141E" w14:paraId="5429A022"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AF0A4BE" w14:textId="77777777" w:rsidR="003F44FC" w:rsidRDefault="003F44FC" w:rsidP="001C233B">
            <w:pPr>
              <w:spacing w:after="100" w:afterAutospacing="1" w:line="240" w:lineRule="auto"/>
              <w:rPr>
                <w:rFonts w:eastAsia="Times New Roman" w:cstheme="minorHAnsi"/>
                <w:color w:val="1D2125"/>
                <w:kern w:val="0"/>
                <w14:ligatures w14:val="none"/>
              </w:rPr>
            </w:pPr>
          </w:p>
          <w:p w14:paraId="475545C1" w14:textId="65586391" w:rsidR="00455948" w:rsidRPr="000B141E" w:rsidRDefault="00455948" w:rsidP="001C233B">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T, 10/</w:t>
            </w:r>
            <w:r>
              <w:rPr>
                <w:rFonts w:eastAsia="Times New Roman" w:cstheme="minorHAnsi"/>
                <w:color w:val="1D2125"/>
                <w:kern w:val="0"/>
                <w14:ligatures w14:val="none"/>
              </w:rPr>
              <w:t>8</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2D61C5DF" w14:textId="5CE85CCF" w:rsidR="00455948" w:rsidRPr="000B141E" w:rsidRDefault="00455948" w:rsidP="001C233B">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How do we construct dialogic spaces that minimize perceived risks and threats?</w:t>
            </w:r>
            <w:r>
              <w:rPr>
                <w:rFonts w:eastAsia="Times New Roman" w:cstheme="minorHAnsi"/>
                <w:color w:val="1D2125"/>
                <w:kern w:val="0"/>
                <w14:ligatures w14:val="none"/>
              </w:rPr>
              <w:t xml:space="preserve"> with Prof</w:t>
            </w:r>
            <w:r w:rsidRPr="00F03E36">
              <w:rPr>
                <w:rFonts w:eastAsia="Times New Roman" w:cstheme="minorHAnsi"/>
                <w:color w:val="1D2125"/>
                <w:kern w:val="0"/>
                <w14:ligatures w14:val="none"/>
              </w:rPr>
              <w:t>. Kirk Anderson</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919F477" w14:textId="77777777" w:rsidR="00455948" w:rsidRDefault="00455948" w:rsidP="001C233B">
            <w:pPr>
              <w:numPr>
                <w:ilvl w:val="0"/>
                <w:numId w:val="14"/>
              </w:numPr>
              <w:spacing w:before="100" w:beforeAutospacing="1"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Bessel Van Der Kolk, “Brain-Body Connections” (Moodle)</w:t>
            </w:r>
          </w:p>
          <w:p w14:paraId="1AF0BDCD" w14:textId="50E6A5F8" w:rsidR="00455948" w:rsidRPr="000B141E" w:rsidRDefault="00455948" w:rsidP="001C233B">
            <w:pPr>
              <w:numPr>
                <w:ilvl w:val="0"/>
                <w:numId w:val="14"/>
              </w:numPr>
              <w:spacing w:before="100" w:beforeAutospacing="1" w:after="100" w:afterAutospacing="1" w:line="240" w:lineRule="auto"/>
              <w:rPr>
                <w:rFonts w:eastAsia="Times New Roman" w:cstheme="minorHAnsi"/>
                <w:color w:val="1D2125"/>
                <w:kern w:val="0"/>
                <w14:ligatures w14:val="none"/>
              </w:rPr>
            </w:pPr>
            <w:r>
              <w:rPr>
                <w:rFonts w:eastAsia="Times New Roman" w:cstheme="minorHAnsi"/>
                <w:b/>
                <w:bCs/>
                <w:color w:val="1D2125"/>
                <w:kern w:val="0"/>
                <w14:ligatures w14:val="none"/>
              </w:rPr>
              <w:t>Assignment #1 due</w:t>
            </w:r>
          </w:p>
        </w:tc>
      </w:tr>
      <w:tr w:rsidR="00455948" w:rsidRPr="000B141E" w14:paraId="55D8634B" w14:textId="77777777" w:rsidTr="00455948">
        <w:trPr>
          <w:trHeight w:val="885"/>
        </w:trPr>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BF127C5" w14:textId="54126799" w:rsidR="00455948" w:rsidRPr="000B141E" w:rsidRDefault="00455948" w:rsidP="001B0A3B">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F, 10</w:t>
            </w:r>
            <w:r>
              <w:rPr>
                <w:rFonts w:eastAsia="Times New Roman" w:cstheme="minorHAnsi"/>
                <w:color w:val="1D2125"/>
                <w:kern w:val="0"/>
                <w14:ligatures w14:val="none"/>
              </w:rPr>
              <w:t>/11</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0A267A0A" w14:textId="77777777" w:rsidR="00455948" w:rsidRPr="000B141E" w:rsidRDefault="00455948" w:rsidP="001B0A3B">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What is the role of a facilitator in a dialogue?</w:t>
            </w:r>
          </w:p>
          <w:p w14:paraId="785618F3" w14:textId="4CE146D7" w:rsidR="00455948" w:rsidRPr="000B141E" w:rsidRDefault="00455948" w:rsidP="001B0A3B">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What does the facilitator do when th</w:t>
            </w:r>
            <w:r>
              <w:rPr>
                <w:rFonts w:eastAsia="Times New Roman" w:cstheme="minorHAnsi"/>
                <w:color w:val="1D2125"/>
                <w:kern w:val="0"/>
                <w14:ligatures w14:val="none"/>
              </w:rPr>
              <w:t>e threat level goes up</w:t>
            </w:r>
            <w:r w:rsidRPr="000B141E">
              <w:rPr>
                <w:rFonts w:eastAsia="Times New Roman" w:cstheme="minorHAnsi"/>
                <w:color w:val="1D2125"/>
                <w:kern w:val="0"/>
                <w14:ligatures w14:val="none"/>
              </w:rPr>
              <w:t>?</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71A30E60" w14:textId="77777777" w:rsidR="00455948" w:rsidRPr="000B141E" w:rsidRDefault="00455948" w:rsidP="005A6122">
            <w:pPr>
              <w:pStyle w:val="NoSpacing"/>
              <w:numPr>
                <w:ilvl w:val="0"/>
                <w:numId w:val="36"/>
              </w:numPr>
            </w:pPr>
            <w:r w:rsidRPr="000B141E">
              <w:t>"Disruption, Dialogue, and Swerve," Jill DeTemple and John Sarrouf </w:t>
            </w:r>
          </w:p>
          <w:p w14:paraId="7BF5AB62" w14:textId="176B6A65" w:rsidR="00455948" w:rsidRPr="000B141E" w:rsidRDefault="00455948" w:rsidP="005A6122">
            <w:pPr>
              <w:pStyle w:val="NoSpacing"/>
              <w:numPr>
                <w:ilvl w:val="0"/>
                <w:numId w:val="36"/>
              </w:numPr>
            </w:pPr>
            <w:r w:rsidRPr="000B141E">
              <w:t>Case studies/hypotheticals</w:t>
            </w:r>
          </w:p>
        </w:tc>
      </w:tr>
      <w:tr w:rsidR="00BF493B" w:rsidRPr="000B141E" w14:paraId="71467810" w14:textId="77777777" w:rsidTr="00BF493B">
        <w:trPr>
          <w:trHeight w:val="345"/>
        </w:trPr>
        <w:tc>
          <w:tcPr>
            <w:tcW w:w="90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5EC1B223" w14:textId="77777777" w:rsidR="00BF493B" w:rsidRPr="000B141E" w:rsidRDefault="00BF493B" w:rsidP="001B0A3B">
            <w:pPr>
              <w:spacing w:after="100" w:afterAutospacing="1" w:line="240" w:lineRule="auto"/>
              <w:rPr>
                <w:rFonts w:eastAsia="Times New Roman" w:cstheme="minorHAnsi"/>
                <w:color w:val="1D2125"/>
                <w:kern w:val="0"/>
                <w14:ligatures w14:val="none"/>
              </w:rPr>
            </w:pPr>
          </w:p>
        </w:tc>
        <w:tc>
          <w:tcPr>
            <w:tcW w:w="3576"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47DBDB6E" w14:textId="77777777" w:rsidR="00BF493B" w:rsidRPr="000B141E" w:rsidRDefault="00BF493B" w:rsidP="001B0A3B">
            <w:pPr>
              <w:spacing w:after="100" w:afterAutospacing="1" w:line="240" w:lineRule="auto"/>
              <w:rPr>
                <w:rFonts w:eastAsia="Times New Roman" w:cstheme="minorHAnsi"/>
                <w:color w:val="1D2125"/>
                <w:kern w:val="0"/>
                <w14:ligatures w14:val="none"/>
              </w:rPr>
            </w:pPr>
          </w:p>
        </w:tc>
        <w:tc>
          <w:tcPr>
            <w:tcW w:w="4768"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587DE852" w14:textId="77777777" w:rsidR="00BF493B" w:rsidRPr="000B141E" w:rsidRDefault="00BF493B" w:rsidP="00BF493B">
            <w:pPr>
              <w:pStyle w:val="NoSpacing"/>
            </w:pPr>
          </w:p>
        </w:tc>
      </w:tr>
      <w:tr w:rsidR="00455948" w:rsidRPr="000B141E" w14:paraId="407B3A63" w14:textId="77777777" w:rsidTr="0005054E">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BB8188" w14:textId="719E87DD" w:rsidR="00455948" w:rsidRPr="000B141E" w:rsidRDefault="00455948" w:rsidP="001B0A3B">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T, 10/1</w:t>
            </w:r>
            <w:r>
              <w:rPr>
                <w:rFonts w:eastAsia="Times New Roman" w:cstheme="minorHAnsi"/>
                <w:color w:val="1D2125"/>
                <w:kern w:val="0"/>
                <w14:ligatures w14:val="none"/>
              </w:rPr>
              <w:t>5</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48ED278F" w14:textId="77777777" w:rsidR="0005054E" w:rsidRPr="000B141E" w:rsidRDefault="0005054E" w:rsidP="0005054E">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What is the role of a facilitator in a dialogue?</w:t>
            </w:r>
          </w:p>
          <w:p w14:paraId="3E064471" w14:textId="4D1365E6" w:rsidR="00455948" w:rsidRPr="000B141E" w:rsidRDefault="0005054E" w:rsidP="0005054E">
            <w:pPr>
              <w:pStyle w:val="NoSpacing"/>
            </w:pPr>
            <w:r w:rsidRPr="000B141E">
              <w:rPr>
                <w:rFonts w:eastAsia="Times New Roman" w:cstheme="minorHAnsi"/>
                <w:color w:val="1D2125"/>
                <w:kern w:val="0"/>
                <w14:ligatures w14:val="none"/>
              </w:rPr>
              <w:t>What does the facilitator do when th</w:t>
            </w:r>
            <w:r>
              <w:rPr>
                <w:rFonts w:eastAsia="Times New Roman" w:cstheme="minorHAnsi"/>
                <w:color w:val="1D2125"/>
                <w:kern w:val="0"/>
                <w14:ligatures w14:val="none"/>
              </w:rPr>
              <w:t>e threat level goes up</w:t>
            </w:r>
            <w:r w:rsidRPr="000B141E">
              <w:rPr>
                <w:rFonts w:eastAsia="Times New Roman" w:cstheme="minorHAnsi"/>
                <w:color w:val="1D2125"/>
                <w:kern w:val="0"/>
                <w14:ligatures w14:val="none"/>
              </w:rPr>
              <w:t>?</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117C75B3" w14:textId="1CF39552" w:rsidR="00455948" w:rsidRPr="007D65D7" w:rsidRDefault="006F5A80" w:rsidP="006F5A80">
            <w:pPr>
              <w:pStyle w:val="NoSpacing"/>
              <w:numPr>
                <w:ilvl w:val="0"/>
                <w:numId w:val="36"/>
              </w:numPr>
              <w:rPr>
                <w:rFonts w:eastAsia="Times New Roman" w:cstheme="minorHAnsi"/>
                <w:color w:val="1D2125"/>
                <w:kern w:val="0"/>
                <w14:ligatures w14:val="none"/>
              </w:rPr>
            </w:pPr>
            <w:r>
              <w:t>Continue with c</w:t>
            </w:r>
            <w:r w:rsidRPr="000B141E">
              <w:t>ase studies/hypotheticals</w:t>
            </w:r>
          </w:p>
        </w:tc>
      </w:tr>
      <w:tr w:rsidR="0005054E" w:rsidRPr="000B141E" w14:paraId="6D922306" w14:textId="77777777" w:rsidTr="0005054E">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1D0302C" w14:textId="0BF4526E" w:rsidR="0005054E" w:rsidRPr="000B141E" w:rsidRDefault="0005054E" w:rsidP="0005054E">
            <w:pPr>
              <w:spacing w:after="0" w:line="240" w:lineRule="auto"/>
              <w:rPr>
                <w:rFonts w:eastAsia="Times New Roman" w:cstheme="minorHAnsi"/>
                <w:color w:val="1D2125"/>
                <w:kern w:val="0"/>
                <w14:ligatures w14:val="none"/>
              </w:rPr>
            </w:pPr>
            <w:r>
              <w:rPr>
                <w:rFonts w:eastAsia="Times New Roman" w:cstheme="minorHAnsi"/>
                <w:color w:val="1D2125"/>
                <w:kern w:val="0"/>
                <w14:ligatures w14:val="none"/>
              </w:rPr>
              <w:t>F, 10/18</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3D89C823" w14:textId="77777777" w:rsidR="0005054E" w:rsidRPr="000B141E" w:rsidRDefault="0005054E" w:rsidP="0005054E">
            <w:pPr>
              <w:pStyle w:val="NoSpacing"/>
            </w:pPr>
          </w:p>
          <w:p w14:paraId="7AD4D276" w14:textId="69CFB503" w:rsidR="0005054E" w:rsidRPr="000B141E" w:rsidRDefault="0005054E" w:rsidP="0005054E">
            <w:pPr>
              <w:spacing w:after="0" w:line="240" w:lineRule="auto"/>
              <w:rPr>
                <w:rFonts w:eastAsia="Times New Roman" w:cstheme="minorHAnsi"/>
                <w:kern w:val="0"/>
                <w14:ligatures w14:val="none"/>
              </w:rPr>
            </w:pPr>
            <w:r>
              <w:t>How does questioning style – curious v. skeptical v. combative – affect whether dialogue supports or undermines nonthreatening-spaces and democratic inclusion</w:t>
            </w:r>
            <w:r w:rsidRPr="000B141E">
              <w:t>?</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519AE7D6" w14:textId="60602D2C" w:rsidR="0005054E" w:rsidRPr="000B141E" w:rsidRDefault="0005054E" w:rsidP="0005054E">
            <w:pPr>
              <w:numPr>
                <w:ilvl w:val="0"/>
                <w:numId w:val="17"/>
              </w:numPr>
              <w:spacing w:before="100" w:beforeAutospacing="1" w:after="100" w:afterAutospacing="1" w:line="240" w:lineRule="auto"/>
              <w:rPr>
                <w:rFonts w:eastAsia="Times New Roman" w:cstheme="minorHAnsi"/>
                <w:kern w:val="0"/>
                <w14:ligatures w14:val="none"/>
              </w:rPr>
            </w:pPr>
            <w:r w:rsidRPr="000B141E">
              <w:rPr>
                <w:rFonts w:eastAsia="Times New Roman" w:cstheme="minorHAnsi"/>
                <w:color w:val="1D2125"/>
                <w:kern w:val="0"/>
                <w14:ligatures w14:val="none"/>
              </w:rPr>
              <w:t>Monica Guzman, “Curiosity,” “Perspective,” and “Friction” (Moodle)</w:t>
            </w:r>
          </w:p>
        </w:tc>
      </w:tr>
      <w:tr w:rsidR="00BF493B" w:rsidRPr="000B141E" w14:paraId="0112FD2B" w14:textId="77777777" w:rsidTr="00BF493B">
        <w:tc>
          <w:tcPr>
            <w:tcW w:w="90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151D6846" w14:textId="77777777" w:rsidR="00BF493B" w:rsidRDefault="00BF493B" w:rsidP="0005054E">
            <w:pPr>
              <w:spacing w:after="0" w:line="240" w:lineRule="auto"/>
              <w:rPr>
                <w:rFonts w:eastAsia="Times New Roman" w:cstheme="minorHAnsi"/>
                <w:color w:val="1D2125"/>
                <w:kern w:val="0"/>
                <w14:ligatures w14:val="none"/>
              </w:rPr>
            </w:pPr>
          </w:p>
        </w:tc>
        <w:tc>
          <w:tcPr>
            <w:tcW w:w="3576"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243607E5" w14:textId="77777777" w:rsidR="00BF493B" w:rsidRPr="000B141E" w:rsidRDefault="00BF493B" w:rsidP="0005054E">
            <w:pPr>
              <w:pStyle w:val="NoSpacing"/>
            </w:pPr>
          </w:p>
        </w:tc>
        <w:tc>
          <w:tcPr>
            <w:tcW w:w="4768"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47D99416" w14:textId="77777777" w:rsidR="00BF493B" w:rsidRPr="000B141E" w:rsidRDefault="00BF493B" w:rsidP="00BF493B">
            <w:pPr>
              <w:spacing w:before="100" w:beforeAutospacing="1" w:after="100" w:afterAutospacing="1" w:line="240" w:lineRule="auto"/>
              <w:ind w:left="720"/>
              <w:rPr>
                <w:rFonts w:eastAsia="Times New Roman" w:cstheme="minorHAnsi"/>
                <w:color w:val="1D2125"/>
                <w:kern w:val="0"/>
                <w14:ligatures w14:val="none"/>
              </w:rPr>
            </w:pPr>
          </w:p>
        </w:tc>
      </w:tr>
      <w:tr w:rsidR="0005054E" w:rsidRPr="000B141E" w14:paraId="57CEDDED"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A568435" w14:textId="41C6FAE6" w:rsidR="0005054E" w:rsidRPr="000B141E" w:rsidRDefault="0005054E" w:rsidP="0005054E">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T, 10/22</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41AB5CE" w14:textId="77777777" w:rsidR="0005054E" w:rsidRPr="000B141E" w:rsidRDefault="0005054E" w:rsidP="0005054E">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FALL PAUSE</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BD5D6E" w14:textId="77777777" w:rsidR="0005054E" w:rsidRPr="000B141E" w:rsidRDefault="0005054E" w:rsidP="0005054E">
            <w:pPr>
              <w:spacing w:after="0" w:line="240" w:lineRule="auto"/>
              <w:rPr>
                <w:rFonts w:eastAsia="Times New Roman" w:cstheme="minorHAnsi"/>
                <w:color w:val="1D2125"/>
                <w:kern w:val="0"/>
                <w14:ligatures w14:val="none"/>
              </w:rPr>
            </w:pPr>
          </w:p>
        </w:tc>
      </w:tr>
      <w:tr w:rsidR="0005054E" w:rsidRPr="000B141E" w14:paraId="1234D886"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624A789" w14:textId="7F333102" w:rsidR="0005054E" w:rsidRPr="000B141E" w:rsidRDefault="0005054E" w:rsidP="0005054E">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F, 10/2</w:t>
            </w:r>
            <w:r>
              <w:rPr>
                <w:rFonts w:eastAsia="Times New Roman" w:cstheme="minorHAnsi"/>
                <w:color w:val="1D2125"/>
                <w:kern w:val="0"/>
                <w14:ligatures w14:val="none"/>
              </w:rPr>
              <w:t>5</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71E1E71" w14:textId="5F977B01" w:rsidR="0005054E" w:rsidRPr="000B141E" w:rsidRDefault="0005054E" w:rsidP="0005054E">
            <w:pPr>
              <w:spacing w:after="100" w:afterAutospacing="1" w:line="240" w:lineRule="auto"/>
              <w:rPr>
                <w:rFonts w:eastAsia="Times New Roman" w:cstheme="minorHAnsi"/>
                <w:color w:val="1D2125"/>
                <w:kern w:val="0"/>
                <w14:ligatures w14:val="none"/>
              </w:rPr>
            </w:pPr>
            <w:r>
              <w:t xml:space="preserve">How can </w:t>
            </w:r>
            <w:r w:rsidRPr="000B141E">
              <w:t xml:space="preserve">full spectrum listening and </w:t>
            </w:r>
            <w:r>
              <w:t xml:space="preserve">looping </w:t>
            </w:r>
            <w:r w:rsidRPr="000B141E">
              <w:t xml:space="preserve">be used to </w:t>
            </w:r>
            <w:r>
              <w:t>sustain non-threatening spaces and democratic inclusion?</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156C23C" w14:textId="77777777" w:rsidR="0005054E" w:rsidRPr="000744C9" w:rsidRDefault="0005054E" w:rsidP="0005054E">
            <w:pPr>
              <w:numPr>
                <w:ilvl w:val="0"/>
                <w:numId w:val="17"/>
              </w:numPr>
              <w:spacing w:before="100" w:beforeAutospacing="1" w:after="100" w:afterAutospacing="1" w:line="240" w:lineRule="auto"/>
              <w:rPr>
                <w:rFonts w:eastAsia="Times New Roman" w:cstheme="minorHAnsi"/>
                <w:kern w:val="0"/>
                <w14:ligatures w14:val="none"/>
              </w:rPr>
            </w:pPr>
            <w:r w:rsidRPr="000B141E">
              <w:rPr>
                <w:rFonts w:eastAsia="Times New Roman" w:cstheme="minorHAnsi"/>
                <w:color w:val="1D2125"/>
                <w:kern w:val="0"/>
                <w14:ligatures w14:val="none"/>
              </w:rPr>
              <w:t>Kate Murphy, “Listening to Your Curiosity” and “I Know What You’re Going to Say”</w:t>
            </w:r>
          </w:p>
          <w:p w14:paraId="79827FE8" w14:textId="08664EB8" w:rsidR="0005054E" w:rsidRPr="007D65D7" w:rsidRDefault="0005054E" w:rsidP="007D65D7">
            <w:pPr>
              <w:pStyle w:val="ListParagraph"/>
              <w:numPr>
                <w:ilvl w:val="0"/>
                <w:numId w:val="17"/>
              </w:numPr>
              <w:spacing w:after="0" w:line="240" w:lineRule="auto"/>
              <w:rPr>
                <w:rFonts w:eastAsia="Times New Roman" w:cstheme="minorHAnsi"/>
                <w:color w:val="1D2125"/>
                <w:kern w:val="0"/>
                <w14:ligatures w14:val="none"/>
              </w:rPr>
            </w:pPr>
            <w:r w:rsidRPr="007D65D7">
              <w:rPr>
                <w:rFonts w:eastAsia="Times New Roman" w:cstheme="minorHAnsi"/>
                <w:color w:val="1D2125"/>
                <w:kern w:val="0"/>
                <w14:ligatures w14:val="none"/>
              </w:rPr>
              <w:t>Amanda Ripley, “Complicating the Narratives”</w:t>
            </w:r>
          </w:p>
        </w:tc>
      </w:tr>
      <w:tr w:rsidR="00BF493B" w:rsidRPr="000B141E" w14:paraId="6A13147E" w14:textId="77777777" w:rsidTr="00BF493B">
        <w:tc>
          <w:tcPr>
            <w:tcW w:w="90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69CAC201" w14:textId="77777777" w:rsidR="00BF493B" w:rsidRPr="000B141E" w:rsidRDefault="00BF493B" w:rsidP="0005054E">
            <w:pPr>
              <w:spacing w:after="100" w:afterAutospacing="1" w:line="240" w:lineRule="auto"/>
              <w:rPr>
                <w:rFonts w:eastAsia="Times New Roman" w:cstheme="minorHAnsi"/>
                <w:color w:val="1D2125"/>
                <w:kern w:val="0"/>
                <w14:ligatures w14:val="none"/>
              </w:rPr>
            </w:pPr>
          </w:p>
        </w:tc>
        <w:tc>
          <w:tcPr>
            <w:tcW w:w="3576"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22819255" w14:textId="77777777" w:rsidR="00BF493B" w:rsidRDefault="00BF493B" w:rsidP="0005054E">
            <w:pPr>
              <w:spacing w:after="100" w:afterAutospacing="1" w:line="240" w:lineRule="auto"/>
            </w:pPr>
          </w:p>
        </w:tc>
        <w:tc>
          <w:tcPr>
            <w:tcW w:w="4768"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5FD784EB" w14:textId="77777777" w:rsidR="00BF493B" w:rsidRPr="000B141E" w:rsidRDefault="00BF493B" w:rsidP="00BF493B">
            <w:pPr>
              <w:spacing w:before="100" w:beforeAutospacing="1" w:after="100" w:afterAutospacing="1" w:line="240" w:lineRule="auto"/>
              <w:ind w:left="720"/>
              <w:rPr>
                <w:rFonts w:eastAsia="Times New Roman" w:cstheme="minorHAnsi"/>
                <w:color w:val="1D2125"/>
                <w:kern w:val="0"/>
                <w14:ligatures w14:val="none"/>
              </w:rPr>
            </w:pPr>
          </w:p>
        </w:tc>
      </w:tr>
      <w:tr w:rsidR="0005054E" w:rsidRPr="000B141E" w14:paraId="621190C7" w14:textId="77777777" w:rsidTr="006C7437">
        <w:trPr>
          <w:trHeight w:val="363"/>
        </w:trPr>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59D0EBB" w14:textId="1F8969C8" w:rsidR="0005054E" w:rsidRPr="000B141E" w:rsidRDefault="0005054E" w:rsidP="0005054E">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T, 10/2</w:t>
            </w:r>
            <w:r>
              <w:rPr>
                <w:rFonts w:eastAsia="Times New Roman" w:cstheme="minorHAnsi"/>
                <w:color w:val="1D2125"/>
                <w:kern w:val="0"/>
                <w14:ligatures w14:val="none"/>
              </w:rPr>
              <w:t>9</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65A752F1" w14:textId="44923E22" w:rsidR="0066172F" w:rsidRDefault="0079120A" w:rsidP="0005054E">
            <w:pPr>
              <w:spacing w:after="100" w:afterAutospacing="1" w:line="240" w:lineRule="auto"/>
              <w:rPr>
                <w:rFonts w:eastAsia="Times New Roman" w:cstheme="minorHAnsi"/>
                <w:b/>
                <w:bCs/>
                <w:color w:val="1D2125"/>
                <w:kern w:val="0"/>
                <w14:ligatures w14:val="none"/>
              </w:rPr>
            </w:pPr>
            <w:r>
              <w:rPr>
                <w:rFonts w:eastAsia="Times New Roman" w:cstheme="minorHAnsi"/>
                <w:b/>
                <w:bCs/>
                <w:color w:val="1D2125"/>
                <w:kern w:val="0"/>
                <w14:ligatures w14:val="none"/>
              </w:rPr>
              <w:t xml:space="preserve">Discuss </w:t>
            </w:r>
            <w:r w:rsidR="005224C9">
              <w:rPr>
                <w:rFonts w:eastAsia="Times New Roman" w:cstheme="minorHAnsi"/>
                <w:b/>
                <w:bCs/>
                <w:color w:val="1D2125"/>
                <w:kern w:val="0"/>
                <w14:ligatures w14:val="none"/>
              </w:rPr>
              <w:t xml:space="preserve">video </w:t>
            </w:r>
            <w:r>
              <w:rPr>
                <w:rFonts w:eastAsia="Times New Roman" w:cstheme="minorHAnsi"/>
                <w:b/>
                <w:bCs/>
                <w:color w:val="1D2125"/>
                <w:kern w:val="0"/>
                <w14:ligatures w14:val="none"/>
              </w:rPr>
              <w:t>assignment #</w:t>
            </w:r>
            <w:r w:rsidR="0066172F">
              <w:rPr>
                <w:rFonts w:eastAsia="Times New Roman" w:cstheme="minorHAnsi"/>
                <w:b/>
                <w:bCs/>
                <w:color w:val="1D2125"/>
                <w:kern w:val="0"/>
                <w14:ligatures w14:val="none"/>
              </w:rPr>
              <w:t>3.</w:t>
            </w:r>
          </w:p>
          <w:p w14:paraId="6DF933A8" w14:textId="6E239210" w:rsidR="0005054E" w:rsidRDefault="00E17E72" w:rsidP="0005054E">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Where do I start when it comes to </w:t>
            </w:r>
            <w:r w:rsidR="004C18E8">
              <w:rPr>
                <w:rFonts w:eastAsia="Times New Roman" w:cstheme="minorHAnsi"/>
                <w:color w:val="1D2125"/>
                <w:kern w:val="0"/>
                <w14:ligatures w14:val="none"/>
              </w:rPr>
              <w:t>mak</w:t>
            </w:r>
            <w:r>
              <w:rPr>
                <w:rFonts w:eastAsia="Times New Roman" w:cstheme="minorHAnsi"/>
                <w:color w:val="1D2125"/>
                <w:kern w:val="0"/>
                <w14:ligatures w14:val="none"/>
              </w:rPr>
              <w:t>ing</w:t>
            </w:r>
            <w:r w:rsidR="004C18E8">
              <w:rPr>
                <w:rFonts w:eastAsia="Times New Roman" w:cstheme="minorHAnsi"/>
                <w:color w:val="1D2125"/>
                <w:kern w:val="0"/>
                <w14:ligatures w14:val="none"/>
              </w:rPr>
              <w:t xml:space="preserve"> a film? </w:t>
            </w:r>
          </w:p>
          <w:p w14:paraId="054AF8D9" w14:textId="59F1CBF1" w:rsidR="00E17E72" w:rsidRPr="000B141E" w:rsidRDefault="0012084D" w:rsidP="0005054E">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How do I work collaboratively with a group across differences?</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C8E7AD0" w14:textId="3D9C8297" w:rsidR="0005054E" w:rsidRDefault="00691B72" w:rsidP="00691B72">
            <w:pPr>
              <w:pStyle w:val="ListParagraph"/>
              <w:numPr>
                <w:ilvl w:val="0"/>
                <w:numId w:val="41"/>
              </w:numPr>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Workshop</w:t>
            </w:r>
            <w:r w:rsidR="004D6EDD">
              <w:rPr>
                <w:rFonts w:eastAsia="Times New Roman" w:cstheme="minorHAnsi"/>
                <w:color w:val="1D2125"/>
                <w:kern w:val="0"/>
                <w14:ligatures w14:val="none"/>
              </w:rPr>
              <w:t xml:space="preserve">: Technical training </w:t>
            </w:r>
            <w:r w:rsidR="00516379">
              <w:rPr>
                <w:rFonts w:eastAsia="Times New Roman" w:cstheme="minorHAnsi"/>
                <w:color w:val="1D2125"/>
                <w:kern w:val="0"/>
                <w14:ligatures w14:val="none"/>
              </w:rPr>
              <w:t xml:space="preserve">with Brenda Landis </w:t>
            </w:r>
            <w:r w:rsidR="004D6EDD">
              <w:rPr>
                <w:rFonts w:eastAsia="Times New Roman" w:cstheme="minorHAnsi"/>
                <w:color w:val="1D2125"/>
                <w:kern w:val="0"/>
                <w14:ligatures w14:val="none"/>
              </w:rPr>
              <w:t>from Academic Technology</w:t>
            </w:r>
          </w:p>
          <w:p w14:paraId="2839594D" w14:textId="534D11DB" w:rsidR="0012084D" w:rsidRPr="00691B72" w:rsidRDefault="00516379" w:rsidP="00691B72">
            <w:pPr>
              <w:pStyle w:val="ListParagraph"/>
              <w:numPr>
                <w:ilvl w:val="0"/>
                <w:numId w:val="41"/>
              </w:numPr>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Workshop: Starting Group Work by Calling In Differences</w:t>
            </w:r>
          </w:p>
        </w:tc>
      </w:tr>
      <w:tr w:rsidR="00516379" w:rsidRPr="000B141E" w14:paraId="6E764C4C"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6EC1D79" w14:textId="56DEFFF0" w:rsidR="00516379" w:rsidRPr="000B141E" w:rsidRDefault="00516379" w:rsidP="00516379">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lastRenderedPageBreak/>
              <w:t>F, 1</w:t>
            </w:r>
            <w:r>
              <w:rPr>
                <w:rFonts w:eastAsia="Times New Roman" w:cstheme="minorHAnsi"/>
                <w:color w:val="1D2125"/>
                <w:kern w:val="0"/>
                <w14:ligatures w14:val="none"/>
              </w:rPr>
              <w:t>1</w:t>
            </w:r>
            <w:r w:rsidRPr="000B141E">
              <w:rPr>
                <w:rFonts w:eastAsia="Times New Roman" w:cstheme="minorHAnsi"/>
                <w:color w:val="1D2125"/>
                <w:kern w:val="0"/>
                <w14:ligatures w14:val="none"/>
              </w:rPr>
              <w:t>/</w:t>
            </w:r>
            <w:r>
              <w:rPr>
                <w:rFonts w:eastAsia="Times New Roman" w:cstheme="minorHAnsi"/>
                <w:color w:val="1D2125"/>
                <w:kern w:val="0"/>
                <w14:ligatures w14:val="none"/>
              </w:rPr>
              <w:t>1</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4606AEEA" w14:textId="6FBD41F9" w:rsidR="00516379" w:rsidRPr="000B141E" w:rsidRDefault="00516379" w:rsidP="00516379">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How </w:t>
            </w:r>
            <w:r w:rsidRPr="000B141E">
              <w:rPr>
                <w:rFonts w:eastAsia="Times New Roman" w:cstheme="minorHAnsi"/>
                <w:color w:val="1D2125"/>
                <w:kern w:val="0"/>
                <w14:ligatures w14:val="none"/>
              </w:rPr>
              <w:t xml:space="preserve">does </w:t>
            </w:r>
            <w:r>
              <w:rPr>
                <w:rFonts w:eastAsia="Times New Roman" w:cstheme="minorHAnsi"/>
                <w:color w:val="1D2125"/>
                <w:kern w:val="0"/>
                <w14:ligatures w14:val="none"/>
              </w:rPr>
              <w:t xml:space="preserve">the </w:t>
            </w:r>
            <w:r w:rsidRPr="000B141E">
              <w:rPr>
                <w:rFonts w:eastAsia="Times New Roman" w:cstheme="minorHAnsi"/>
                <w:color w:val="1D2125"/>
                <w:kern w:val="0"/>
                <w14:ligatures w14:val="none"/>
              </w:rPr>
              <w:t xml:space="preserve">reflective structured dialogue </w:t>
            </w:r>
            <w:r>
              <w:rPr>
                <w:rFonts w:eastAsia="Times New Roman" w:cstheme="minorHAnsi"/>
                <w:color w:val="1D2125"/>
                <w:kern w:val="0"/>
                <w14:ligatures w14:val="none"/>
              </w:rPr>
              <w:t>model work?</w:t>
            </w:r>
            <w:r w:rsidRPr="000B141E">
              <w:rPr>
                <w:rFonts w:eastAsia="Times New Roman" w:cstheme="minorHAnsi"/>
                <w:color w:val="1D2125"/>
                <w:kern w:val="0"/>
                <w14:ligatures w14:val="none"/>
              </w:rPr>
              <w:t> </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4A98CE44" w14:textId="77777777" w:rsidR="00516379" w:rsidRDefault="00516379" w:rsidP="00516379">
            <w:pPr>
              <w:numPr>
                <w:ilvl w:val="0"/>
                <w:numId w:val="20"/>
              </w:numPr>
              <w:spacing w:before="100" w:beforeAutospacing="1"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John Sarrouf and Katie Hyten, "Creating Cultures of Dialogue in Higher Education" (</w:t>
            </w:r>
            <w:r>
              <w:rPr>
                <w:rFonts w:eastAsia="Times New Roman" w:cstheme="minorHAnsi"/>
                <w:color w:val="1D2125"/>
                <w:kern w:val="0"/>
                <w14:ligatures w14:val="none"/>
              </w:rPr>
              <w:t xml:space="preserve">85-96). </w:t>
            </w:r>
          </w:p>
          <w:p w14:paraId="544533A8" w14:textId="632DD441" w:rsidR="00516379" w:rsidRPr="00317D15" w:rsidRDefault="00516379" w:rsidP="00516379">
            <w:pPr>
              <w:pStyle w:val="ListParagraph"/>
              <w:numPr>
                <w:ilvl w:val="0"/>
                <w:numId w:val="40"/>
              </w:numPr>
              <w:spacing w:before="100" w:beforeAutospacing="1"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Lizzy Cooper Davis, “The Free Southern Theater’s Story Circle Process”</w:t>
            </w:r>
            <w:r>
              <w:rPr>
                <w:rFonts w:eastAsia="Times New Roman" w:cstheme="minorHAnsi"/>
                <w:color w:val="1D2125"/>
                <w:kern w:val="0"/>
                <w14:ligatures w14:val="none"/>
              </w:rPr>
              <w:t xml:space="preserve"> (128-139). </w:t>
            </w:r>
          </w:p>
        </w:tc>
      </w:tr>
      <w:tr w:rsidR="00CC0CF8" w:rsidRPr="000B141E" w14:paraId="07C8F15C" w14:textId="77777777" w:rsidTr="00CC0CF8">
        <w:tc>
          <w:tcPr>
            <w:tcW w:w="90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5392DBC0" w14:textId="77777777" w:rsidR="00CC0CF8" w:rsidRPr="000B141E" w:rsidRDefault="00CC0CF8" w:rsidP="00516379">
            <w:pPr>
              <w:spacing w:after="100" w:afterAutospacing="1" w:line="240" w:lineRule="auto"/>
              <w:rPr>
                <w:rFonts w:eastAsia="Times New Roman" w:cstheme="minorHAnsi"/>
                <w:color w:val="1D2125"/>
                <w:kern w:val="0"/>
                <w14:ligatures w14:val="none"/>
              </w:rPr>
            </w:pPr>
          </w:p>
        </w:tc>
        <w:tc>
          <w:tcPr>
            <w:tcW w:w="3576"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440534CF" w14:textId="77777777" w:rsidR="00CC0CF8" w:rsidRDefault="00CC0CF8" w:rsidP="00516379">
            <w:pPr>
              <w:spacing w:after="100" w:afterAutospacing="1" w:line="240" w:lineRule="auto"/>
              <w:rPr>
                <w:rFonts w:eastAsia="Times New Roman" w:cstheme="minorHAnsi"/>
                <w:color w:val="1D2125"/>
                <w:kern w:val="0"/>
                <w14:ligatures w14:val="none"/>
              </w:rPr>
            </w:pPr>
          </w:p>
        </w:tc>
        <w:tc>
          <w:tcPr>
            <w:tcW w:w="4768"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16C7BDCC" w14:textId="77777777" w:rsidR="00CC0CF8" w:rsidRPr="000B141E" w:rsidRDefault="00CC0CF8" w:rsidP="00CC0CF8">
            <w:pPr>
              <w:spacing w:before="100" w:beforeAutospacing="1" w:after="100" w:afterAutospacing="1" w:line="240" w:lineRule="auto"/>
              <w:ind w:left="720"/>
              <w:rPr>
                <w:rFonts w:eastAsia="Times New Roman" w:cstheme="minorHAnsi"/>
                <w:color w:val="1D2125"/>
                <w:kern w:val="0"/>
                <w14:ligatures w14:val="none"/>
              </w:rPr>
            </w:pPr>
          </w:p>
        </w:tc>
      </w:tr>
      <w:tr w:rsidR="00516379" w:rsidRPr="000B141E" w14:paraId="2CE24377"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59F120" w14:textId="510DAB82" w:rsidR="00516379" w:rsidRPr="000B141E" w:rsidRDefault="003F4A15" w:rsidP="00516379">
            <w:pPr>
              <w:spacing w:after="0" w:line="240" w:lineRule="auto"/>
              <w:rPr>
                <w:rFonts w:eastAsia="Times New Roman" w:cstheme="minorHAnsi"/>
                <w:color w:val="1D2125"/>
                <w:kern w:val="0"/>
                <w14:ligatures w14:val="none"/>
              </w:rPr>
            </w:pPr>
            <w:r>
              <w:rPr>
                <w:rFonts w:eastAsia="Times New Roman" w:cstheme="minorHAnsi"/>
                <w:color w:val="1D2125"/>
                <w:kern w:val="0"/>
                <w14:ligatures w14:val="none"/>
              </w:rPr>
              <w:t>T, 11/5</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48439A8" w14:textId="70349B60" w:rsidR="00516379" w:rsidRPr="000B141E" w:rsidRDefault="00516379" w:rsidP="00516379">
            <w:pPr>
              <w:spacing w:after="0" w:line="240" w:lineRule="auto"/>
              <w:rPr>
                <w:rFonts w:eastAsia="Times New Roman" w:cstheme="minorHAnsi"/>
                <w:kern w:val="0"/>
                <w14:ligatures w14:val="none"/>
              </w:rPr>
            </w:pPr>
            <w:r>
              <w:rPr>
                <w:rFonts w:eastAsia="Times New Roman" w:cstheme="minorHAnsi"/>
                <w:color w:val="1D2125"/>
                <w:kern w:val="0"/>
                <w14:ligatures w14:val="none"/>
              </w:rPr>
              <w:t>How do I create effective questions for a reflective structured dialogue?</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D7DD8F8" w14:textId="77777777" w:rsidR="00516379" w:rsidRPr="003F4A15" w:rsidRDefault="00516379" w:rsidP="00516379">
            <w:pPr>
              <w:pStyle w:val="ListParagraph"/>
              <w:numPr>
                <w:ilvl w:val="0"/>
                <w:numId w:val="40"/>
              </w:numPr>
              <w:spacing w:after="0" w:line="240" w:lineRule="auto"/>
              <w:rPr>
                <w:rFonts w:eastAsia="Times New Roman" w:cstheme="minorHAnsi"/>
                <w:kern w:val="0"/>
                <w14:ligatures w14:val="none"/>
              </w:rPr>
            </w:pPr>
            <w:r w:rsidRPr="00516379">
              <w:rPr>
                <w:rFonts w:eastAsia="Times New Roman" w:cstheme="minorHAnsi"/>
                <w:color w:val="1D2125"/>
                <w:kern w:val="0"/>
                <w14:ligatures w14:val="none"/>
              </w:rPr>
              <w:t>Workshop: Creating Dialogue Questions</w:t>
            </w:r>
          </w:p>
          <w:p w14:paraId="6FA4C47C" w14:textId="7FF95E1C" w:rsidR="003F4A15" w:rsidRPr="00516379" w:rsidRDefault="003F4A15" w:rsidP="00516379">
            <w:pPr>
              <w:pStyle w:val="ListParagraph"/>
              <w:numPr>
                <w:ilvl w:val="0"/>
                <w:numId w:val="40"/>
              </w:numPr>
              <w:spacing w:after="0" w:line="240" w:lineRule="auto"/>
              <w:rPr>
                <w:rFonts w:eastAsia="Times New Roman" w:cstheme="minorHAnsi"/>
                <w:kern w:val="0"/>
                <w14:ligatures w14:val="none"/>
              </w:rPr>
            </w:pPr>
            <w:r w:rsidRPr="00CD41A9">
              <w:rPr>
                <w:rFonts w:eastAsia="Times New Roman" w:cstheme="minorHAnsi"/>
                <w:b/>
                <w:bCs/>
                <w:color w:val="1D2125"/>
                <w:kern w:val="0"/>
                <w14:ligatures w14:val="none"/>
              </w:rPr>
              <w:t>Each video group submits a one</w:t>
            </w:r>
            <w:r>
              <w:rPr>
                <w:rFonts w:eastAsia="Times New Roman" w:cstheme="minorHAnsi"/>
                <w:b/>
                <w:bCs/>
                <w:color w:val="1D2125"/>
                <w:kern w:val="0"/>
                <w14:ligatures w14:val="none"/>
              </w:rPr>
              <w:t>-</w:t>
            </w:r>
            <w:r w:rsidRPr="00CD41A9">
              <w:rPr>
                <w:rFonts w:eastAsia="Times New Roman" w:cstheme="minorHAnsi"/>
                <w:b/>
                <w:bCs/>
                <w:color w:val="1D2125"/>
                <w:kern w:val="0"/>
                <w14:ligatures w14:val="none"/>
              </w:rPr>
              <w:t xml:space="preserve">page summary of what they found out about King’s view of dialoguing across differences and a list of </w:t>
            </w:r>
            <w:r>
              <w:rPr>
                <w:rFonts w:eastAsia="Times New Roman" w:cstheme="minorHAnsi"/>
                <w:b/>
                <w:bCs/>
                <w:color w:val="1D2125"/>
                <w:kern w:val="0"/>
                <w14:ligatures w14:val="none"/>
              </w:rPr>
              <w:t xml:space="preserve">faculty </w:t>
            </w:r>
            <w:r w:rsidRPr="00CD41A9">
              <w:rPr>
                <w:rFonts w:eastAsia="Times New Roman" w:cstheme="minorHAnsi"/>
                <w:b/>
                <w:bCs/>
                <w:color w:val="1D2125"/>
                <w:kern w:val="0"/>
                <w14:ligatures w14:val="none"/>
              </w:rPr>
              <w:t>interviewees.</w:t>
            </w:r>
          </w:p>
        </w:tc>
      </w:tr>
      <w:tr w:rsidR="00516379" w:rsidRPr="000B141E" w14:paraId="6626FCE4"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F5CD788" w14:textId="4B80806C" w:rsidR="00516379" w:rsidRPr="000B141E" w:rsidRDefault="00516379" w:rsidP="00516379">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F, 11/</w:t>
            </w:r>
            <w:r>
              <w:rPr>
                <w:rFonts w:eastAsia="Times New Roman" w:cstheme="minorHAnsi"/>
                <w:color w:val="1D2125"/>
                <w:kern w:val="0"/>
                <w14:ligatures w14:val="none"/>
              </w:rPr>
              <w:t>8</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15904FE8" w14:textId="77777777" w:rsidR="00516379" w:rsidRDefault="00516379" w:rsidP="00516379">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How does intergroup dialogue work?</w:t>
            </w:r>
          </w:p>
          <w:p w14:paraId="77C52AB5" w14:textId="5C5642BC" w:rsidR="00516379" w:rsidRPr="000B141E" w:rsidRDefault="00516379" w:rsidP="00516379">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How do you create a “shared understanding of values” – step one of the intergroup model?</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7BCFB634" w14:textId="77777777" w:rsidR="00516379" w:rsidRDefault="00516379" w:rsidP="00516379">
            <w:pPr>
              <w:numPr>
                <w:ilvl w:val="0"/>
                <w:numId w:val="23"/>
              </w:numPr>
              <w:spacing w:before="100" w:beforeAutospacing="1"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Stephanie Hicks and Hamida Bhagirathy, “Education Justice Using Intergroup Dialogue” (</w:t>
            </w:r>
            <w:r>
              <w:rPr>
                <w:rFonts w:eastAsia="Times New Roman" w:cstheme="minorHAnsi"/>
                <w:color w:val="1D2125"/>
                <w:kern w:val="0"/>
                <w14:ligatures w14:val="none"/>
              </w:rPr>
              <w:t>119-127</w:t>
            </w:r>
            <w:r w:rsidRPr="000B141E">
              <w:rPr>
                <w:rFonts w:eastAsia="Times New Roman" w:cstheme="minorHAnsi"/>
                <w:color w:val="1D2125"/>
                <w:kern w:val="0"/>
                <w14:ligatures w14:val="none"/>
              </w:rPr>
              <w:t>)</w:t>
            </w:r>
          </w:p>
          <w:p w14:paraId="62046BB2" w14:textId="468CF3CA" w:rsidR="00516379" w:rsidRPr="00AF4B48" w:rsidRDefault="00516379" w:rsidP="00AF4B48">
            <w:pPr>
              <w:numPr>
                <w:ilvl w:val="0"/>
                <w:numId w:val="23"/>
              </w:numPr>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Workshop: Values Exercise</w:t>
            </w:r>
          </w:p>
        </w:tc>
      </w:tr>
      <w:tr w:rsidR="00C95287" w:rsidRPr="000B141E" w14:paraId="0D6E0E55" w14:textId="77777777" w:rsidTr="00C95287">
        <w:tc>
          <w:tcPr>
            <w:tcW w:w="90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268445BD" w14:textId="77777777" w:rsidR="00C95287" w:rsidRPr="000B141E" w:rsidRDefault="00C95287" w:rsidP="00516379">
            <w:pPr>
              <w:spacing w:after="100" w:afterAutospacing="1" w:line="240" w:lineRule="auto"/>
              <w:rPr>
                <w:rFonts w:eastAsia="Times New Roman" w:cstheme="minorHAnsi"/>
                <w:color w:val="1D2125"/>
                <w:kern w:val="0"/>
                <w14:ligatures w14:val="none"/>
              </w:rPr>
            </w:pPr>
          </w:p>
        </w:tc>
        <w:tc>
          <w:tcPr>
            <w:tcW w:w="3576"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3B741F61" w14:textId="77777777" w:rsidR="00C95287" w:rsidRDefault="00C95287" w:rsidP="00516379">
            <w:pPr>
              <w:spacing w:after="100" w:afterAutospacing="1" w:line="240" w:lineRule="auto"/>
              <w:rPr>
                <w:rFonts w:eastAsia="Times New Roman" w:cstheme="minorHAnsi"/>
                <w:color w:val="1D2125"/>
                <w:kern w:val="0"/>
                <w14:ligatures w14:val="none"/>
              </w:rPr>
            </w:pPr>
          </w:p>
        </w:tc>
        <w:tc>
          <w:tcPr>
            <w:tcW w:w="4768"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70E49D28" w14:textId="77777777" w:rsidR="00C95287" w:rsidRPr="000B141E" w:rsidRDefault="00C95287" w:rsidP="00C95287">
            <w:pPr>
              <w:spacing w:before="100" w:beforeAutospacing="1" w:after="100" w:afterAutospacing="1" w:line="240" w:lineRule="auto"/>
              <w:ind w:left="720"/>
              <w:rPr>
                <w:rFonts w:eastAsia="Times New Roman" w:cstheme="minorHAnsi"/>
                <w:color w:val="1D2125"/>
                <w:kern w:val="0"/>
                <w14:ligatures w14:val="none"/>
              </w:rPr>
            </w:pPr>
          </w:p>
        </w:tc>
      </w:tr>
      <w:tr w:rsidR="00E13825" w:rsidRPr="000B141E" w14:paraId="53FB494B"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D7E9333" w14:textId="43AD8086" w:rsidR="00E13825" w:rsidRPr="000B141E" w:rsidRDefault="00E13825" w:rsidP="00E13825">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T, 11/</w:t>
            </w:r>
            <w:r>
              <w:rPr>
                <w:rFonts w:eastAsia="Times New Roman" w:cstheme="minorHAnsi"/>
                <w:color w:val="1D2125"/>
                <w:kern w:val="0"/>
                <w14:ligatures w14:val="none"/>
              </w:rPr>
              <w:t>12</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2BE1EC56" w14:textId="33018713" w:rsidR="00E13825" w:rsidRPr="000B141E" w:rsidRDefault="00E13825" w:rsidP="00E13825">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How do you prepare </w:t>
            </w:r>
            <w:r w:rsidR="007C2E23">
              <w:rPr>
                <w:rFonts w:eastAsia="Times New Roman" w:cstheme="minorHAnsi"/>
                <w:color w:val="1D2125"/>
                <w:kern w:val="0"/>
                <w14:ligatures w14:val="none"/>
              </w:rPr>
              <w:t xml:space="preserve">people </w:t>
            </w:r>
            <w:r>
              <w:rPr>
                <w:rFonts w:eastAsia="Times New Roman" w:cstheme="minorHAnsi"/>
                <w:color w:val="1D2125"/>
                <w:kern w:val="0"/>
                <w14:ligatures w14:val="none"/>
              </w:rPr>
              <w:t>for the conversation</w:t>
            </w:r>
            <w:r w:rsidR="00AF4B48">
              <w:rPr>
                <w:rFonts w:eastAsia="Times New Roman" w:cstheme="minorHAnsi"/>
                <w:color w:val="1D2125"/>
                <w:kern w:val="0"/>
                <w14:ligatures w14:val="none"/>
              </w:rPr>
              <w:t>s</w:t>
            </w:r>
            <w:r>
              <w:rPr>
                <w:rFonts w:eastAsia="Times New Roman" w:cstheme="minorHAnsi"/>
                <w:color w:val="1D2125"/>
                <w:kern w:val="0"/>
                <w14:ligatures w14:val="none"/>
              </w:rPr>
              <w:t xml:space="preserve"> about privilege and marginalization that inform intergroup dialogue?</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15346CCC" w14:textId="7EA7F52F" w:rsidR="00E13825" w:rsidRPr="000B141E" w:rsidRDefault="00E13825" w:rsidP="00E13825">
            <w:pPr>
              <w:numPr>
                <w:ilvl w:val="0"/>
                <w:numId w:val="22"/>
              </w:numPr>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Workshop: Privilege for Sale</w:t>
            </w:r>
          </w:p>
        </w:tc>
      </w:tr>
      <w:tr w:rsidR="00E13825" w:rsidRPr="000B141E" w14:paraId="6E8B3F91" w14:textId="77777777" w:rsidTr="00E13825">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A379FC1" w14:textId="20169EDE" w:rsidR="00E13825" w:rsidRPr="000B141E" w:rsidRDefault="00E13825" w:rsidP="00E13825">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F, 11/1</w:t>
            </w:r>
            <w:r>
              <w:rPr>
                <w:rFonts w:eastAsia="Times New Roman" w:cstheme="minorHAnsi"/>
                <w:color w:val="1D2125"/>
                <w:kern w:val="0"/>
                <w14:ligatures w14:val="none"/>
              </w:rPr>
              <w:t>5</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62154A86" w14:textId="77777777" w:rsidR="006D0D3A" w:rsidRDefault="00361EC6" w:rsidP="00361EC6">
            <w:pPr>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How </w:t>
            </w:r>
            <w:r w:rsidRPr="000B141E">
              <w:rPr>
                <w:rFonts w:eastAsia="Times New Roman" w:cstheme="minorHAnsi"/>
                <w:color w:val="1D2125"/>
                <w:kern w:val="0"/>
                <w14:ligatures w14:val="none"/>
              </w:rPr>
              <w:t>do</w:t>
            </w:r>
            <w:r>
              <w:rPr>
                <w:rFonts w:eastAsia="Times New Roman" w:cstheme="minorHAnsi"/>
                <w:color w:val="1D2125"/>
                <w:kern w:val="0"/>
                <w14:ligatures w14:val="none"/>
              </w:rPr>
              <w:t xml:space="preserve"> National Issues Forums work? </w:t>
            </w:r>
          </w:p>
          <w:p w14:paraId="72F8A353" w14:textId="3F3634E2" w:rsidR="00E13825" w:rsidRPr="000B141E" w:rsidRDefault="006D0D3A" w:rsidP="00361EC6">
            <w:pPr>
              <w:spacing w:before="100" w:beforeAutospacing="1" w:after="100" w:afterAutospacing="1" w:line="240" w:lineRule="auto"/>
              <w:rPr>
                <w:rFonts w:eastAsia="Times New Roman" w:cstheme="minorHAnsi"/>
                <w:color w:val="1D2125"/>
                <w:kern w:val="0"/>
                <w14:ligatures w14:val="none"/>
              </w:rPr>
            </w:pPr>
            <w:r>
              <w:rPr>
                <w:rFonts w:eastAsia="Times New Roman" w:cstheme="minorHAnsi"/>
                <w:b/>
                <w:bCs/>
                <w:color w:val="1D2125"/>
                <w:kern w:val="0"/>
                <w14:ligatures w14:val="none"/>
              </w:rPr>
              <w:t>Discuss assignment #3 activity plan.</w:t>
            </w:r>
            <w:r w:rsidR="00361EC6" w:rsidRPr="000B141E">
              <w:rPr>
                <w:rFonts w:eastAsia="Times New Roman" w:cstheme="minorHAnsi"/>
                <w:color w:val="1D2125"/>
                <w:kern w:val="0"/>
                <w14:ligatures w14:val="none"/>
              </w:rPr>
              <w:t xml:space="preserve">  </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399E3323" w14:textId="20B627A8" w:rsidR="00E732E1" w:rsidRDefault="00E732E1" w:rsidP="00E732E1">
            <w:pPr>
              <w:numPr>
                <w:ilvl w:val="0"/>
                <w:numId w:val="26"/>
              </w:numPr>
              <w:spacing w:before="100" w:beforeAutospacing="1"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Jean Johnson and Keith Melville, “The National Issues Forums” (</w:t>
            </w:r>
            <w:r w:rsidR="00DB48C9">
              <w:rPr>
                <w:rFonts w:eastAsia="Times New Roman" w:cstheme="minorHAnsi"/>
                <w:color w:val="1D2125"/>
                <w:kern w:val="0"/>
                <w14:ligatures w14:val="none"/>
              </w:rPr>
              <w:t>140-146</w:t>
            </w:r>
            <w:r w:rsidRPr="000B141E">
              <w:rPr>
                <w:rFonts w:eastAsia="Times New Roman" w:cstheme="minorHAnsi"/>
                <w:color w:val="1D2125"/>
                <w:kern w:val="0"/>
                <w14:ligatures w14:val="none"/>
              </w:rPr>
              <w:t>)</w:t>
            </w:r>
          </w:p>
          <w:p w14:paraId="1EE09C9D" w14:textId="3F2F6B6C" w:rsidR="008A7491" w:rsidRPr="000B141E" w:rsidRDefault="008A7491" w:rsidP="00E732E1">
            <w:pPr>
              <w:numPr>
                <w:ilvl w:val="0"/>
                <w:numId w:val="26"/>
              </w:numPr>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National Issues Forums, “Free Speech and the Inclusive Campus”</w:t>
            </w:r>
            <w:r w:rsidR="001A5262">
              <w:rPr>
                <w:rFonts w:eastAsia="Times New Roman" w:cstheme="minorHAnsi"/>
                <w:color w:val="1D2125"/>
                <w:kern w:val="0"/>
                <w14:ligatures w14:val="none"/>
              </w:rPr>
              <w:t xml:space="preserve"> (Moodle)</w:t>
            </w:r>
          </w:p>
          <w:p w14:paraId="2AF1D21E" w14:textId="1A400FDC" w:rsidR="00E13825" w:rsidRPr="000B141E" w:rsidRDefault="00E13825" w:rsidP="00E13825">
            <w:pPr>
              <w:spacing w:before="100" w:beforeAutospacing="1" w:after="100" w:afterAutospacing="1" w:line="240" w:lineRule="auto"/>
              <w:ind w:left="720"/>
              <w:rPr>
                <w:rFonts w:eastAsia="Times New Roman" w:cstheme="minorHAnsi"/>
                <w:color w:val="1D2125"/>
                <w:kern w:val="0"/>
                <w14:ligatures w14:val="none"/>
              </w:rPr>
            </w:pPr>
          </w:p>
        </w:tc>
      </w:tr>
      <w:tr w:rsidR="00C95287" w:rsidRPr="000B141E" w14:paraId="2E1E556C" w14:textId="77777777" w:rsidTr="00C95287">
        <w:tc>
          <w:tcPr>
            <w:tcW w:w="90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1C5B9BEF" w14:textId="77777777" w:rsidR="00C95287" w:rsidRPr="000B141E" w:rsidRDefault="00C95287" w:rsidP="00E13825">
            <w:pPr>
              <w:spacing w:after="100" w:afterAutospacing="1" w:line="240" w:lineRule="auto"/>
              <w:rPr>
                <w:rFonts w:eastAsia="Times New Roman" w:cstheme="minorHAnsi"/>
                <w:color w:val="1D2125"/>
                <w:kern w:val="0"/>
                <w14:ligatures w14:val="none"/>
              </w:rPr>
            </w:pPr>
          </w:p>
        </w:tc>
        <w:tc>
          <w:tcPr>
            <w:tcW w:w="3576"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0179E510" w14:textId="77777777" w:rsidR="00C95287" w:rsidRDefault="00C95287" w:rsidP="00361EC6">
            <w:pPr>
              <w:spacing w:before="100" w:beforeAutospacing="1" w:after="100" w:afterAutospacing="1" w:line="240" w:lineRule="auto"/>
              <w:rPr>
                <w:rFonts w:eastAsia="Times New Roman" w:cstheme="minorHAnsi"/>
                <w:color w:val="1D2125"/>
                <w:kern w:val="0"/>
                <w14:ligatures w14:val="none"/>
              </w:rPr>
            </w:pPr>
          </w:p>
        </w:tc>
        <w:tc>
          <w:tcPr>
            <w:tcW w:w="4768"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3C5543FF" w14:textId="77777777" w:rsidR="00C95287" w:rsidRPr="000B141E" w:rsidRDefault="00C95287" w:rsidP="00C95287">
            <w:pPr>
              <w:spacing w:before="100" w:beforeAutospacing="1" w:after="100" w:afterAutospacing="1" w:line="240" w:lineRule="auto"/>
              <w:ind w:left="720"/>
              <w:rPr>
                <w:rFonts w:eastAsia="Times New Roman" w:cstheme="minorHAnsi"/>
                <w:color w:val="1D2125"/>
                <w:kern w:val="0"/>
                <w14:ligatures w14:val="none"/>
              </w:rPr>
            </w:pPr>
          </w:p>
        </w:tc>
      </w:tr>
      <w:tr w:rsidR="00E13825" w:rsidRPr="000B141E" w14:paraId="0EB919CC"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1390E0" w14:textId="15BD2F20" w:rsidR="00E13825" w:rsidRPr="000B141E" w:rsidRDefault="00E13825" w:rsidP="00E13825">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T, 11/1</w:t>
            </w:r>
            <w:r>
              <w:rPr>
                <w:rFonts w:eastAsia="Times New Roman" w:cstheme="minorHAnsi"/>
                <w:color w:val="1D2125"/>
                <w:kern w:val="0"/>
                <w14:ligatures w14:val="none"/>
              </w:rPr>
              <w:t>9</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77A9BA9D" w14:textId="30F99C5C" w:rsidR="00E13825" w:rsidRPr="000B141E" w:rsidRDefault="003B6D47" w:rsidP="00E13825">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How do you engage people in deliberation?</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61F35DB9" w14:textId="77777777" w:rsidR="00E13825" w:rsidRDefault="000C6317" w:rsidP="00E13825">
            <w:pPr>
              <w:numPr>
                <w:ilvl w:val="0"/>
                <w:numId w:val="24"/>
              </w:numPr>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Workshop: Choicework Exercise</w:t>
            </w:r>
          </w:p>
          <w:p w14:paraId="4568FFB0" w14:textId="1750CE93" w:rsidR="006B0692" w:rsidRPr="006B0692" w:rsidRDefault="006B0692" w:rsidP="00E13825">
            <w:pPr>
              <w:numPr>
                <w:ilvl w:val="0"/>
                <w:numId w:val="24"/>
              </w:numPr>
              <w:spacing w:before="100" w:beforeAutospacing="1" w:after="100" w:afterAutospacing="1" w:line="240" w:lineRule="auto"/>
              <w:rPr>
                <w:rFonts w:eastAsia="Times New Roman" w:cstheme="minorHAnsi"/>
                <w:b/>
                <w:bCs/>
                <w:color w:val="1D2125"/>
                <w:kern w:val="0"/>
                <w14:ligatures w14:val="none"/>
              </w:rPr>
            </w:pPr>
            <w:r w:rsidRPr="006B0692">
              <w:rPr>
                <w:rFonts w:eastAsia="Times New Roman" w:cstheme="minorHAnsi"/>
                <w:b/>
                <w:bCs/>
                <w:color w:val="1D2125"/>
                <w:kern w:val="0"/>
                <w14:ligatures w14:val="none"/>
              </w:rPr>
              <w:t xml:space="preserve">Each group hands in a storyboard. </w:t>
            </w:r>
          </w:p>
        </w:tc>
      </w:tr>
      <w:tr w:rsidR="00E13825" w:rsidRPr="000B141E" w14:paraId="58213BF0"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6E1F606D" w14:textId="45C85E09" w:rsidR="00E13825" w:rsidRPr="000B141E" w:rsidRDefault="00E13825" w:rsidP="00E13825">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F, 11/</w:t>
            </w:r>
            <w:r>
              <w:rPr>
                <w:rFonts w:eastAsia="Times New Roman" w:cstheme="minorHAnsi"/>
                <w:color w:val="1D2125"/>
                <w:kern w:val="0"/>
                <w14:ligatures w14:val="none"/>
              </w:rPr>
              <w:t>22</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2762F5E2" w14:textId="6F739845" w:rsidR="00E13825" w:rsidRDefault="006129B6" w:rsidP="00E13825">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 xml:space="preserve">How do you edit your </w:t>
            </w:r>
            <w:r w:rsidR="00F17A34">
              <w:rPr>
                <w:rFonts w:eastAsia="Times New Roman" w:cstheme="minorHAnsi"/>
                <w:color w:val="1D2125"/>
                <w:kern w:val="0"/>
                <w14:ligatures w14:val="none"/>
              </w:rPr>
              <w:t>video in iMovie?</w:t>
            </w:r>
            <w:r w:rsidR="00F54029">
              <w:rPr>
                <w:rFonts w:eastAsia="Times New Roman" w:cstheme="minorHAnsi"/>
                <w:color w:val="1D2125"/>
                <w:kern w:val="0"/>
                <w14:ligatures w14:val="none"/>
              </w:rPr>
              <w:t xml:space="preserve"> with academic technologist Brenda Landis</w:t>
            </w:r>
          </w:p>
          <w:p w14:paraId="44C33414" w14:textId="455F175D" w:rsidR="00F17A34" w:rsidRPr="000B141E" w:rsidRDefault="00F17A34" w:rsidP="00E13825">
            <w:pPr>
              <w:spacing w:after="100" w:afterAutospacing="1" w:line="240" w:lineRule="auto"/>
              <w:rPr>
                <w:rFonts w:eastAsia="Times New Roman" w:cstheme="minorHAnsi"/>
                <w:color w:val="1D2125"/>
                <w:kern w:val="0"/>
                <w14:ligatures w14:val="none"/>
              </w:rPr>
            </w:pP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0FB1AE1F" w14:textId="6928A9B8" w:rsidR="00E13825" w:rsidRPr="008D5117" w:rsidRDefault="00F17A34" w:rsidP="00E13825">
            <w:pPr>
              <w:numPr>
                <w:ilvl w:val="0"/>
                <w:numId w:val="25"/>
              </w:numPr>
              <w:spacing w:before="100" w:beforeAutospacing="1" w:after="100" w:afterAutospacing="1" w:line="240" w:lineRule="auto"/>
              <w:rPr>
                <w:rFonts w:eastAsia="Times New Roman" w:cstheme="minorHAnsi"/>
                <w:b/>
                <w:bCs/>
                <w:color w:val="1D2125"/>
                <w:kern w:val="0"/>
                <w14:ligatures w14:val="none"/>
              </w:rPr>
            </w:pPr>
            <w:r w:rsidRPr="008D5117">
              <w:rPr>
                <w:rFonts w:eastAsia="Times New Roman" w:cstheme="minorHAnsi"/>
                <w:b/>
                <w:bCs/>
                <w:color w:val="1D2125"/>
                <w:kern w:val="0"/>
                <w14:ligatures w14:val="none"/>
              </w:rPr>
              <w:t>Workshop</w:t>
            </w:r>
            <w:r w:rsidR="009633E4" w:rsidRPr="008D5117">
              <w:rPr>
                <w:rFonts w:eastAsia="Times New Roman" w:cstheme="minorHAnsi"/>
                <w:b/>
                <w:bCs/>
                <w:color w:val="1D2125"/>
                <w:kern w:val="0"/>
                <w14:ligatures w14:val="none"/>
              </w:rPr>
              <w:t>: Editing in iMovie</w:t>
            </w:r>
          </w:p>
        </w:tc>
      </w:tr>
      <w:tr w:rsidR="00C95287" w:rsidRPr="000B141E" w14:paraId="31025D95" w14:textId="77777777" w:rsidTr="00FA4D82">
        <w:trPr>
          <w:trHeight w:val="363"/>
        </w:trPr>
        <w:tc>
          <w:tcPr>
            <w:tcW w:w="90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5A3A0E65" w14:textId="77777777" w:rsidR="00C95287" w:rsidRPr="000B141E" w:rsidRDefault="00C95287" w:rsidP="00E13825">
            <w:pPr>
              <w:spacing w:after="100" w:afterAutospacing="1" w:line="240" w:lineRule="auto"/>
              <w:rPr>
                <w:rFonts w:eastAsia="Times New Roman" w:cstheme="minorHAnsi"/>
                <w:color w:val="1D2125"/>
                <w:kern w:val="0"/>
                <w14:ligatures w14:val="none"/>
              </w:rPr>
            </w:pPr>
          </w:p>
        </w:tc>
        <w:tc>
          <w:tcPr>
            <w:tcW w:w="3576"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004713F5" w14:textId="77777777" w:rsidR="00C95287" w:rsidRDefault="00C95287" w:rsidP="00E13825">
            <w:pPr>
              <w:spacing w:after="100" w:afterAutospacing="1" w:line="240" w:lineRule="auto"/>
              <w:rPr>
                <w:rFonts w:eastAsia="Times New Roman" w:cstheme="minorHAnsi"/>
                <w:color w:val="1D2125"/>
                <w:kern w:val="0"/>
                <w14:ligatures w14:val="none"/>
              </w:rPr>
            </w:pPr>
          </w:p>
        </w:tc>
        <w:tc>
          <w:tcPr>
            <w:tcW w:w="4768"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41D55A9F" w14:textId="77777777" w:rsidR="00C95287" w:rsidRPr="008D5117" w:rsidRDefault="00C95287" w:rsidP="00C95287">
            <w:pPr>
              <w:spacing w:before="100" w:beforeAutospacing="1" w:after="100" w:afterAutospacing="1" w:line="240" w:lineRule="auto"/>
              <w:ind w:left="720"/>
              <w:rPr>
                <w:rFonts w:eastAsia="Times New Roman" w:cstheme="minorHAnsi"/>
                <w:b/>
                <w:bCs/>
                <w:color w:val="1D2125"/>
                <w:kern w:val="0"/>
                <w14:ligatures w14:val="none"/>
              </w:rPr>
            </w:pPr>
          </w:p>
        </w:tc>
      </w:tr>
      <w:tr w:rsidR="00E13825" w:rsidRPr="000B141E" w14:paraId="0B4403E6"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1BBDC69F" w14:textId="12E57610" w:rsidR="00E13825" w:rsidRPr="000B141E" w:rsidRDefault="00E13825" w:rsidP="00E13825">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T, 11/2</w:t>
            </w:r>
            <w:r>
              <w:rPr>
                <w:rFonts w:eastAsia="Times New Roman" w:cstheme="minorHAnsi"/>
                <w:color w:val="1D2125"/>
                <w:kern w:val="0"/>
                <w14:ligatures w14:val="none"/>
              </w:rPr>
              <w:t>6</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A79942E" w14:textId="29EA2697" w:rsidR="00E13825" w:rsidRPr="000B141E" w:rsidRDefault="00440BEC" w:rsidP="00E13825">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How do student-facilitated discussion teams work?</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08A693E5" w14:textId="77777777" w:rsidR="00E13825" w:rsidRDefault="00E13825" w:rsidP="00E13825">
            <w:pPr>
              <w:numPr>
                <w:ilvl w:val="0"/>
                <w:numId w:val="26"/>
              </w:numPr>
              <w:spacing w:before="100" w:beforeAutospacing="1"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Jeff Prudhomme and Shannon Wheatley Hartman, “What If? The Interactivity Foundation and Student-Facilitated Discussion Teams”</w:t>
            </w:r>
            <w:r w:rsidR="00675558">
              <w:rPr>
                <w:rFonts w:eastAsia="Times New Roman" w:cstheme="minorHAnsi"/>
                <w:color w:val="1D2125"/>
                <w:kern w:val="0"/>
                <w14:ligatures w14:val="none"/>
              </w:rPr>
              <w:t xml:space="preserve"> (147-158)</w:t>
            </w:r>
          </w:p>
          <w:p w14:paraId="1BDB779D" w14:textId="1FF1FAB0" w:rsidR="00F30241" w:rsidRPr="000B141E" w:rsidRDefault="00F30241" w:rsidP="00E13825">
            <w:pPr>
              <w:numPr>
                <w:ilvl w:val="0"/>
                <w:numId w:val="26"/>
              </w:numPr>
              <w:spacing w:before="100" w:beforeAutospacing="1"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Workshop</w:t>
            </w:r>
            <w:r w:rsidR="009633E4">
              <w:rPr>
                <w:rFonts w:eastAsia="Times New Roman" w:cstheme="minorHAnsi"/>
                <w:color w:val="1D2125"/>
                <w:kern w:val="0"/>
                <w14:ligatures w14:val="none"/>
              </w:rPr>
              <w:t>: Working with Stakeholders</w:t>
            </w:r>
          </w:p>
        </w:tc>
      </w:tr>
      <w:tr w:rsidR="00E13825" w:rsidRPr="000B141E" w14:paraId="5F00ABCE"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563AD6" w14:textId="74864F94" w:rsidR="00E13825" w:rsidRPr="000B141E" w:rsidRDefault="00E13825" w:rsidP="00E13825">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F, 11/2</w:t>
            </w:r>
            <w:r>
              <w:rPr>
                <w:rFonts w:eastAsia="Times New Roman" w:cstheme="minorHAnsi"/>
                <w:color w:val="1D2125"/>
                <w:kern w:val="0"/>
                <w14:ligatures w14:val="none"/>
              </w:rPr>
              <w:t>9</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61C0AFE" w14:textId="77777777" w:rsidR="00E13825" w:rsidRPr="000B141E" w:rsidRDefault="00E13825" w:rsidP="00E13825">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THANKSGIVING BREAK</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DE97A7" w14:textId="77777777" w:rsidR="00E13825" w:rsidRPr="000B141E" w:rsidRDefault="00E13825" w:rsidP="00E13825">
            <w:pPr>
              <w:spacing w:after="0" w:line="240" w:lineRule="auto"/>
              <w:rPr>
                <w:rFonts w:eastAsia="Times New Roman" w:cstheme="minorHAnsi"/>
                <w:color w:val="1D2125"/>
                <w:kern w:val="0"/>
                <w14:ligatures w14:val="none"/>
              </w:rPr>
            </w:pPr>
          </w:p>
        </w:tc>
      </w:tr>
      <w:tr w:rsidR="00C95287" w:rsidRPr="000B141E" w14:paraId="768B6BC5" w14:textId="77777777" w:rsidTr="00C95287">
        <w:tc>
          <w:tcPr>
            <w:tcW w:w="90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0E40C165" w14:textId="77777777" w:rsidR="00C95287" w:rsidRPr="000B141E" w:rsidRDefault="00C95287" w:rsidP="00E13825">
            <w:pPr>
              <w:spacing w:after="100" w:afterAutospacing="1" w:line="240" w:lineRule="auto"/>
              <w:rPr>
                <w:rFonts w:eastAsia="Times New Roman" w:cstheme="minorHAnsi"/>
                <w:color w:val="1D2125"/>
                <w:kern w:val="0"/>
                <w14:ligatures w14:val="none"/>
              </w:rPr>
            </w:pPr>
          </w:p>
        </w:tc>
        <w:tc>
          <w:tcPr>
            <w:tcW w:w="3576"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654806F2" w14:textId="77777777" w:rsidR="00C95287" w:rsidRPr="000B141E" w:rsidRDefault="00C95287" w:rsidP="00E13825">
            <w:pPr>
              <w:spacing w:after="100" w:afterAutospacing="1" w:line="240" w:lineRule="auto"/>
              <w:rPr>
                <w:rFonts w:eastAsia="Times New Roman" w:cstheme="minorHAnsi"/>
                <w:color w:val="1D2125"/>
                <w:kern w:val="0"/>
                <w14:ligatures w14:val="none"/>
              </w:rPr>
            </w:pPr>
          </w:p>
        </w:tc>
        <w:tc>
          <w:tcPr>
            <w:tcW w:w="4768"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173F6827" w14:textId="77777777" w:rsidR="00C95287" w:rsidRPr="000B141E" w:rsidRDefault="00C95287" w:rsidP="00E13825">
            <w:pPr>
              <w:spacing w:after="0" w:line="240" w:lineRule="auto"/>
              <w:rPr>
                <w:rFonts w:eastAsia="Times New Roman" w:cstheme="minorHAnsi"/>
                <w:color w:val="1D2125"/>
                <w:kern w:val="0"/>
                <w14:ligatures w14:val="none"/>
              </w:rPr>
            </w:pPr>
          </w:p>
        </w:tc>
      </w:tr>
      <w:tr w:rsidR="00E13825" w:rsidRPr="000B141E" w14:paraId="6D53A11D"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D309787" w14:textId="20F53EC4" w:rsidR="00E13825" w:rsidRPr="000B141E" w:rsidRDefault="00E13825" w:rsidP="00E13825">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T, 1</w:t>
            </w:r>
            <w:r>
              <w:rPr>
                <w:rFonts w:eastAsia="Times New Roman" w:cstheme="minorHAnsi"/>
                <w:color w:val="1D2125"/>
                <w:kern w:val="0"/>
                <w14:ligatures w14:val="none"/>
              </w:rPr>
              <w:t>2</w:t>
            </w:r>
            <w:r w:rsidRPr="000B141E">
              <w:rPr>
                <w:rFonts w:eastAsia="Times New Roman" w:cstheme="minorHAnsi"/>
                <w:color w:val="1D2125"/>
                <w:kern w:val="0"/>
                <w14:ligatures w14:val="none"/>
              </w:rPr>
              <w:t>/</w:t>
            </w:r>
            <w:r>
              <w:rPr>
                <w:rFonts w:eastAsia="Times New Roman" w:cstheme="minorHAnsi"/>
                <w:color w:val="1D2125"/>
                <w:kern w:val="0"/>
                <w14:ligatures w14:val="none"/>
              </w:rPr>
              <w:t>3</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2C31F80D" w14:textId="760BD46A" w:rsidR="00E13825" w:rsidRPr="000B141E" w:rsidRDefault="004F54C9" w:rsidP="00E13825">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Visit with K</w:t>
            </w:r>
            <w:r w:rsidR="00E13825">
              <w:rPr>
                <w:rFonts w:eastAsia="Times New Roman" w:cstheme="minorHAnsi"/>
                <w:color w:val="1D2125"/>
                <w:kern w:val="0"/>
                <w14:ligatures w14:val="none"/>
              </w:rPr>
              <w:t>atharine Hayhoe</w:t>
            </w:r>
            <w:r w:rsidR="00B1028F">
              <w:rPr>
                <w:rFonts w:eastAsia="Times New Roman" w:cstheme="minorHAnsi"/>
                <w:color w:val="1D2125"/>
                <w:kern w:val="0"/>
                <w14:ligatures w14:val="none"/>
              </w:rPr>
              <w:t xml:space="preserve">, </w:t>
            </w:r>
            <w:r w:rsidR="00B1028F" w:rsidRPr="00B1028F">
              <w:rPr>
                <w:rFonts w:eastAsia="Times New Roman" w:cstheme="minorHAnsi"/>
                <w:color w:val="1D2125"/>
                <w:kern w:val="0"/>
                <w14:ligatures w14:val="none"/>
              </w:rPr>
              <w:t>Professor in Public Policy and Public Law Science at Texas Tech University</w:t>
            </w:r>
            <w:r w:rsidR="00C571E4">
              <w:rPr>
                <w:rFonts w:eastAsia="Times New Roman" w:cstheme="minorHAnsi"/>
                <w:color w:val="1D2125"/>
                <w:kern w:val="0"/>
                <w14:ligatures w14:val="none"/>
              </w:rPr>
              <w:t xml:space="preserve"> and </w:t>
            </w:r>
            <w:r w:rsidR="00B1028F" w:rsidRPr="00B1028F">
              <w:rPr>
                <w:rFonts w:eastAsia="Times New Roman" w:cstheme="minorHAnsi"/>
                <w:color w:val="1D2125"/>
                <w:kern w:val="0"/>
                <w14:ligatures w14:val="none"/>
              </w:rPr>
              <w:t>Chief Scientist for the global conservation organization, </w:t>
            </w:r>
            <w:r w:rsidR="00B1028F" w:rsidRPr="00CA65BD">
              <w:rPr>
                <w:rFonts w:eastAsia="Times New Roman" w:cstheme="minorHAnsi"/>
                <w:color w:val="1D2125"/>
                <w:kern w:val="0"/>
                <w14:ligatures w14:val="none"/>
              </w:rPr>
              <w:t>The Nature Conservancy</w:t>
            </w:r>
            <w:r w:rsidR="00B1028F" w:rsidRPr="00B1028F">
              <w:rPr>
                <w:rFonts w:eastAsia="Times New Roman" w:cstheme="minorHAnsi"/>
                <w:color w:val="1D2125"/>
                <w:kern w:val="0"/>
                <w14:ligatures w14:val="none"/>
              </w:rPr>
              <w:t>.</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6E20F5E3" w14:textId="77777777" w:rsidR="00E13825" w:rsidRDefault="00614169" w:rsidP="00614169">
            <w:pPr>
              <w:pStyle w:val="ListParagraph"/>
              <w:numPr>
                <w:ilvl w:val="0"/>
                <w:numId w:val="40"/>
              </w:numPr>
              <w:spacing w:before="100" w:beforeAutospacing="1" w:after="100" w:afterAutospacing="1" w:line="240" w:lineRule="auto"/>
              <w:rPr>
                <w:rFonts w:eastAsia="Times New Roman" w:cstheme="minorHAnsi"/>
                <w:color w:val="1D2125"/>
                <w:kern w:val="0"/>
                <w14:ligatures w14:val="none"/>
              </w:rPr>
            </w:pPr>
            <w:r w:rsidRPr="00614169">
              <w:rPr>
                <w:rFonts w:eastAsia="Times New Roman" w:cstheme="minorHAnsi"/>
                <w:color w:val="1D2125"/>
                <w:kern w:val="0"/>
                <w14:ligatures w14:val="none"/>
              </w:rPr>
              <w:t>Please attend Katharine Hayhoe’s talk at the Clarke Forum on December</w:t>
            </w:r>
            <w:r>
              <w:rPr>
                <w:rFonts w:eastAsia="Times New Roman" w:cstheme="minorHAnsi"/>
                <w:color w:val="1D2125"/>
                <w:kern w:val="0"/>
                <w14:ligatures w14:val="none"/>
              </w:rPr>
              <w:t xml:space="preserve"> 4 at 7:00 pm.</w:t>
            </w:r>
          </w:p>
          <w:p w14:paraId="1405D4AE" w14:textId="1404C8B9" w:rsidR="00180363" w:rsidRPr="00681C00" w:rsidRDefault="00180363" w:rsidP="00614169">
            <w:pPr>
              <w:pStyle w:val="ListParagraph"/>
              <w:numPr>
                <w:ilvl w:val="0"/>
                <w:numId w:val="40"/>
              </w:numPr>
              <w:spacing w:before="100" w:beforeAutospacing="1" w:after="100" w:afterAutospacing="1" w:line="240" w:lineRule="auto"/>
              <w:rPr>
                <w:rFonts w:eastAsia="Times New Roman" w:cstheme="minorHAnsi"/>
                <w:b/>
                <w:bCs/>
                <w:color w:val="1D2125"/>
                <w:kern w:val="0"/>
                <w14:ligatures w14:val="none"/>
              </w:rPr>
            </w:pPr>
            <w:r w:rsidRPr="00681C00">
              <w:rPr>
                <w:rFonts w:eastAsia="Times New Roman" w:cstheme="minorHAnsi"/>
                <w:b/>
                <w:bCs/>
                <w:color w:val="1D2125"/>
                <w:kern w:val="0"/>
                <w14:ligatures w14:val="none"/>
              </w:rPr>
              <w:t xml:space="preserve">Meet with Lily this week </w:t>
            </w:r>
            <w:r w:rsidR="005B1086" w:rsidRPr="00681C00">
              <w:rPr>
                <w:rFonts w:eastAsia="Times New Roman" w:cstheme="minorHAnsi"/>
                <w:b/>
                <w:bCs/>
                <w:color w:val="1D2125"/>
                <w:kern w:val="0"/>
                <w14:ligatures w14:val="none"/>
              </w:rPr>
              <w:t xml:space="preserve">to show her a 30 second draft of your video. </w:t>
            </w:r>
          </w:p>
        </w:tc>
      </w:tr>
      <w:tr w:rsidR="00E13825" w:rsidRPr="000B141E" w14:paraId="7EF92984"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C58C76D" w14:textId="6EB0605B" w:rsidR="00E13825" w:rsidRPr="000B141E" w:rsidRDefault="00E13825" w:rsidP="00E13825">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F, 12/</w:t>
            </w:r>
            <w:r>
              <w:rPr>
                <w:rFonts w:eastAsia="Times New Roman" w:cstheme="minorHAnsi"/>
                <w:color w:val="1D2125"/>
                <w:kern w:val="0"/>
                <w14:ligatures w14:val="none"/>
              </w:rPr>
              <w:t>6</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34E77E09" w14:textId="020B2834" w:rsidR="00E13825" w:rsidRPr="000B141E" w:rsidRDefault="00F20D70" w:rsidP="00E13825">
            <w:pPr>
              <w:spacing w:after="100" w:afterAutospacing="1" w:line="240" w:lineRule="auto"/>
              <w:rPr>
                <w:rFonts w:eastAsia="Times New Roman" w:cstheme="minorHAnsi"/>
                <w:color w:val="1D2125"/>
                <w:kern w:val="0"/>
                <w14:ligatures w14:val="none"/>
              </w:rPr>
            </w:pPr>
            <w:r w:rsidRPr="00B709C6">
              <w:rPr>
                <w:rFonts w:eastAsia="Times New Roman" w:cstheme="minorHAnsi"/>
                <w:color w:val="1D2125"/>
                <w:kern w:val="0"/>
                <w14:ligatures w14:val="none"/>
              </w:rPr>
              <w:t xml:space="preserve">How does </w:t>
            </w:r>
            <w:r w:rsidRPr="00F20D70">
              <w:rPr>
                <w:rFonts w:eastAsia="Times New Roman" w:cstheme="minorHAnsi"/>
                <w:color w:val="1D2125"/>
                <w:kern w:val="0"/>
                <w14:ligatures w14:val="none"/>
              </w:rPr>
              <w:t xml:space="preserve">Hayhoe work across </w:t>
            </w:r>
            <w:r w:rsidRPr="00B709C6">
              <w:rPr>
                <w:rFonts w:eastAsia="Times New Roman" w:cstheme="minorHAnsi"/>
                <w:color w:val="1D2125"/>
                <w:kern w:val="0"/>
                <w14:ligatures w14:val="none"/>
              </w:rPr>
              <w:t xml:space="preserve">(religious) </w:t>
            </w:r>
            <w:r w:rsidRPr="00F20D70">
              <w:rPr>
                <w:rFonts w:eastAsia="Times New Roman" w:cstheme="minorHAnsi"/>
                <w:color w:val="1D2125"/>
                <w:kern w:val="0"/>
                <w14:ligatures w14:val="none"/>
              </w:rPr>
              <w:t>difference -- especially as it relates to climate change</w:t>
            </w:r>
            <w:r w:rsidR="00A74D6C" w:rsidRPr="00B709C6">
              <w:rPr>
                <w:rFonts w:eastAsia="Times New Roman" w:cstheme="minorHAnsi"/>
                <w:color w:val="1D2125"/>
                <w:kern w:val="0"/>
                <w14:ligatures w14:val="none"/>
              </w:rPr>
              <w:t>?</w:t>
            </w:r>
            <w:r w:rsidRPr="00F20D70">
              <w:rPr>
                <w:rFonts w:eastAsia="Times New Roman" w:cstheme="minorHAnsi"/>
                <w:color w:val="1D2125"/>
                <w:kern w:val="0"/>
                <w14:ligatures w14:val="none"/>
              </w:rPr>
              <w:t xml:space="preserve">  </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2FDAE627" w14:textId="65018F14" w:rsidR="00E13825" w:rsidRPr="000B141E" w:rsidRDefault="00E13825" w:rsidP="00614169">
            <w:pPr>
              <w:spacing w:before="100" w:beforeAutospacing="1" w:after="100" w:afterAutospacing="1" w:line="240" w:lineRule="auto"/>
              <w:ind w:left="720"/>
              <w:rPr>
                <w:rFonts w:eastAsia="Times New Roman" w:cstheme="minorHAnsi"/>
                <w:color w:val="1D2125"/>
                <w:kern w:val="0"/>
                <w14:ligatures w14:val="none"/>
              </w:rPr>
            </w:pPr>
          </w:p>
        </w:tc>
      </w:tr>
      <w:tr w:rsidR="00C95287" w:rsidRPr="000B141E" w14:paraId="3B65762E" w14:textId="77777777" w:rsidTr="00FA4D82">
        <w:trPr>
          <w:trHeight w:val="300"/>
        </w:trPr>
        <w:tc>
          <w:tcPr>
            <w:tcW w:w="902"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0C29E03A" w14:textId="77777777" w:rsidR="00C95287" w:rsidRPr="000B141E" w:rsidRDefault="00C95287" w:rsidP="00E13825">
            <w:pPr>
              <w:spacing w:after="100" w:afterAutospacing="1" w:line="240" w:lineRule="auto"/>
              <w:rPr>
                <w:rFonts w:eastAsia="Times New Roman" w:cstheme="minorHAnsi"/>
                <w:color w:val="1D2125"/>
                <w:kern w:val="0"/>
                <w14:ligatures w14:val="none"/>
              </w:rPr>
            </w:pPr>
          </w:p>
        </w:tc>
        <w:tc>
          <w:tcPr>
            <w:tcW w:w="3576"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3D8BB8A2" w14:textId="77777777" w:rsidR="00C95287" w:rsidRPr="00B709C6" w:rsidRDefault="00C95287" w:rsidP="00E13825">
            <w:pPr>
              <w:spacing w:after="100" w:afterAutospacing="1" w:line="240" w:lineRule="auto"/>
              <w:rPr>
                <w:rFonts w:eastAsia="Times New Roman" w:cstheme="minorHAnsi"/>
                <w:color w:val="1D2125"/>
                <w:kern w:val="0"/>
                <w14:ligatures w14:val="none"/>
              </w:rPr>
            </w:pPr>
          </w:p>
        </w:tc>
        <w:tc>
          <w:tcPr>
            <w:tcW w:w="4768" w:type="dxa"/>
            <w:tcBorders>
              <w:top w:val="outset" w:sz="6" w:space="0" w:color="auto"/>
              <w:left w:val="outset" w:sz="6" w:space="0" w:color="auto"/>
              <w:bottom w:val="outset" w:sz="6" w:space="0" w:color="auto"/>
              <w:right w:val="outset" w:sz="6" w:space="0" w:color="auto"/>
            </w:tcBorders>
            <w:shd w:val="clear" w:color="auto" w:fill="ACB9CA" w:themeFill="text2" w:themeFillTint="66"/>
            <w:vAlign w:val="bottom"/>
          </w:tcPr>
          <w:p w14:paraId="3436F518" w14:textId="77777777" w:rsidR="00C95287" w:rsidRPr="000B141E" w:rsidRDefault="00C95287" w:rsidP="00614169">
            <w:pPr>
              <w:spacing w:before="100" w:beforeAutospacing="1" w:after="100" w:afterAutospacing="1" w:line="240" w:lineRule="auto"/>
              <w:ind w:left="720"/>
              <w:rPr>
                <w:rFonts w:eastAsia="Times New Roman" w:cstheme="minorHAnsi"/>
                <w:color w:val="1D2125"/>
                <w:kern w:val="0"/>
                <w14:ligatures w14:val="none"/>
              </w:rPr>
            </w:pPr>
          </w:p>
        </w:tc>
      </w:tr>
      <w:tr w:rsidR="00E13825" w:rsidRPr="000B141E" w14:paraId="3971806F"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3A7ECB8D" w14:textId="731D632B" w:rsidR="00E13825" w:rsidRPr="000B141E" w:rsidRDefault="00E13825" w:rsidP="00E13825">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T, 12/</w:t>
            </w:r>
            <w:r>
              <w:rPr>
                <w:rFonts w:eastAsia="Times New Roman" w:cstheme="minorHAnsi"/>
                <w:color w:val="1D2125"/>
                <w:kern w:val="0"/>
                <w14:ligatures w14:val="none"/>
              </w:rPr>
              <w:t>10</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01DED4ED" w14:textId="03344EE2" w:rsidR="00E13825" w:rsidRPr="000B141E" w:rsidRDefault="00654C00" w:rsidP="00E13825">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What insights can your peers bring to your final projects?</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5C9B380D" w14:textId="7AC49AA1" w:rsidR="00E13825" w:rsidRPr="00654C00" w:rsidRDefault="00654C00" w:rsidP="00654C00">
            <w:pPr>
              <w:pStyle w:val="ListParagraph"/>
              <w:numPr>
                <w:ilvl w:val="0"/>
                <w:numId w:val="40"/>
              </w:numPr>
              <w:spacing w:after="0" w:line="240" w:lineRule="auto"/>
              <w:rPr>
                <w:rFonts w:eastAsia="Times New Roman" w:cstheme="minorHAnsi"/>
                <w:color w:val="1D2125"/>
                <w:kern w:val="0"/>
                <w14:ligatures w14:val="none"/>
              </w:rPr>
            </w:pPr>
            <w:r>
              <w:rPr>
                <w:rFonts w:eastAsia="Times New Roman" w:cstheme="minorHAnsi"/>
                <w:color w:val="1D2125"/>
                <w:kern w:val="0"/>
                <w14:ligatures w14:val="none"/>
              </w:rPr>
              <w:t>Workshop</w:t>
            </w:r>
            <w:r w:rsidR="00E221C9">
              <w:rPr>
                <w:rFonts w:eastAsia="Times New Roman" w:cstheme="minorHAnsi"/>
                <w:color w:val="1D2125"/>
                <w:kern w:val="0"/>
                <w14:ligatures w14:val="none"/>
              </w:rPr>
              <w:t>: Peer Review</w:t>
            </w:r>
          </w:p>
        </w:tc>
      </w:tr>
      <w:tr w:rsidR="00E13825" w:rsidRPr="000B141E" w14:paraId="394FEA5B" w14:textId="77777777" w:rsidTr="00455948">
        <w:tc>
          <w:tcPr>
            <w:tcW w:w="902"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5258FC3D" w14:textId="4D1AF2D1" w:rsidR="00E13825" w:rsidRPr="000B141E" w:rsidRDefault="00E13825" w:rsidP="00E13825">
            <w:pPr>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F, 12/</w:t>
            </w:r>
            <w:r>
              <w:rPr>
                <w:rFonts w:eastAsia="Times New Roman" w:cstheme="minorHAnsi"/>
                <w:color w:val="1D2125"/>
                <w:kern w:val="0"/>
                <w14:ligatures w14:val="none"/>
              </w:rPr>
              <w:t>13</w:t>
            </w:r>
          </w:p>
        </w:tc>
        <w:tc>
          <w:tcPr>
            <w:tcW w:w="3576" w:type="dxa"/>
            <w:tcBorders>
              <w:top w:val="outset" w:sz="6" w:space="0" w:color="auto"/>
              <w:left w:val="outset" w:sz="6" w:space="0" w:color="auto"/>
              <w:bottom w:val="outset" w:sz="6" w:space="0" w:color="auto"/>
              <w:right w:val="outset" w:sz="6" w:space="0" w:color="auto"/>
            </w:tcBorders>
            <w:shd w:val="clear" w:color="auto" w:fill="FFFFFF"/>
            <w:vAlign w:val="bottom"/>
          </w:tcPr>
          <w:p w14:paraId="3AD188CD" w14:textId="3916F6A7" w:rsidR="00E13825" w:rsidRPr="000B141E" w:rsidRDefault="00E13825" w:rsidP="00E13825">
            <w:pPr>
              <w:spacing w:after="100" w:afterAutospacing="1" w:line="240" w:lineRule="auto"/>
              <w:rPr>
                <w:rFonts w:eastAsia="Times New Roman" w:cstheme="minorHAnsi"/>
                <w:color w:val="1D2125"/>
                <w:kern w:val="0"/>
                <w14:ligatures w14:val="none"/>
              </w:rPr>
            </w:pPr>
            <w:r>
              <w:rPr>
                <w:rFonts w:eastAsia="Times New Roman" w:cstheme="minorHAnsi"/>
                <w:color w:val="1D2125"/>
                <w:kern w:val="0"/>
                <w14:ligatures w14:val="none"/>
              </w:rPr>
              <w:t>MLK Day Project Videos Due</w:t>
            </w:r>
          </w:p>
        </w:tc>
        <w:tc>
          <w:tcPr>
            <w:tcW w:w="4768" w:type="dxa"/>
            <w:tcBorders>
              <w:top w:val="outset" w:sz="6" w:space="0" w:color="auto"/>
              <w:left w:val="outset" w:sz="6" w:space="0" w:color="auto"/>
              <w:bottom w:val="outset" w:sz="6" w:space="0" w:color="auto"/>
              <w:right w:val="outset" w:sz="6" w:space="0" w:color="auto"/>
            </w:tcBorders>
            <w:shd w:val="clear" w:color="auto" w:fill="FFFFFF"/>
            <w:vAlign w:val="bottom"/>
          </w:tcPr>
          <w:p w14:paraId="1379F5BE" w14:textId="43CBBA31" w:rsidR="00E13825" w:rsidRPr="000143EB" w:rsidRDefault="00E13825" w:rsidP="00E13825">
            <w:pPr>
              <w:pStyle w:val="ListParagraph"/>
              <w:numPr>
                <w:ilvl w:val="0"/>
                <w:numId w:val="39"/>
              </w:numPr>
              <w:spacing w:after="100" w:afterAutospacing="1" w:line="240" w:lineRule="auto"/>
              <w:rPr>
                <w:rFonts w:eastAsia="Times New Roman" w:cstheme="minorHAnsi"/>
                <w:color w:val="1D2125"/>
                <w:kern w:val="0"/>
                <w14:ligatures w14:val="none"/>
              </w:rPr>
            </w:pPr>
            <w:r w:rsidRPr="000143EB">
              <w:rPr>
                <w:rFonts w:eastAsia="Times New Roman" w:cstheme="minorHAnsi"/>
                <w:color w:val="1D2125"/>
                <w:kern w:val="0"/>
                <w14:ligatures w14:val="none"/>
              </w:rPr>
              <w:t xml:space="preserve">We will watch them together as a class. I will invite the DEI committee. </w:t>
            </w:r>
          </w:p>
        </w:tc>
      </w:tr>
      <w:tr w:rsidR="00E221C9" w:rsidRPr="000B141E" w14:paraId="63C33A42" w14:textId="77777777" w:rsidTr="00110DDE">
        <w:tc>
          <w:tcPr>
            <w:tcW w:w="9246" w:type="dxa"/>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vAlign w:val="bottom"/>
          </w:tcPr>
          <w:p w14:paraId="62C60BBD" w14:textId="77777777" w:rsidR="00B50E4A" w:rsidRDefault="00576FA2" w:rsidP="00B50E4A">
            <w:pPr>
              <w:pStyle w:val="ListParagraph"/>
              <w:spacing w:after="100" w:afterAutospacing="1" w:line="240" w:lineRule="auto"/>
              <w:ind w:left="0"/>
              <w:jc w:val="center"/>
              <w:rPr>
                <w:rFonts w:eastAsia="Times New Roman" w:cstheme="minorHAnsi"/>
                <w:b/>
                <w:bCs/>
                <w:color w:val="1D2125"/>
                <w:kern w:val="0"/>
                <w14:ligatures w14:val="none"/>
              </w:rPr>
            </w:pPr>
            <w:r w:rsidRPr="005830EC">
              <w:rPr>
                <w:rFonts w:eastAsia="Times New Roman" w:cstheme="minorHAnsi"/>
                <w:b/>
                <w:bCs/>
                <w:color w:val="1D2125"/>
                <w:kern w:val="0"/>
                <w14:ligatures w14:val="none"/>
              </w:rPr>
              <w:t>Final MLK Day Project Papers are due on Friday, December 20</w:t>
            </w:r>
            <w:r w:rsidR="003D710D" w:rsidRPr="005830EC">
              <w:rPr>
                <w:rFonts w:eastAsia="Times New Roman" w:cstheme="minorHAnsi"/>
                <w:b/>
                <w:bCs/>
                <w:color w:val="1D2125"/>
                <w:kern w:val="0"/>
                <w14:ligatures w14:val="none"/>
              </w:rPr>
              <w:t xml:space="preserve"> at 2:00 pm. </w:t>
            </w:r>
          </w:p>
          <w:p w14:paraId="70F0DFB6" w14:textId="77F73C02" w:rsidR="00E221C9" w:rsidRPr="005830EC" w:rsidRDefault="005830EC" w:rsidP="00B50E4A">
            <w:pPr>
              <w:pStyle w:val="ListParagraph"/>
              <w:spacing w:after="100" w:afterAutospacing="1" w:line="240" w:lineRule="auto"/>
              <w:ind w:left="0"/>
              <w:jc w:val="center"/>
              <w:rPr>
                <w:rFonts w:eastAsia="Times New Roman" w:cstheme="minorHAnsi"/>
                <w:b/>
                <w:bCs/>
                <w:color w:val="1D2125"/>
                <w:kern w:val="0"/>
                <w14:ligatures w14:val="none"/>
              </w:rPr>
            </w:pPr>
            <w:r w:rsidRPr="005830EC">
              <w:rPr>
                <w:rFonts w:eastAsia="Times New Roman" w:cstheme="minorHAnsi"/>
                <w:b/>
                <w:bCs/>
                <w:color w:val="1D2125"/>
                <w:kern w:val="0"/>
                <w14:ligatures w14:val="none"/>
              </w:rPr>
              <w:t>You may hand the paper in earlier if you so wish.</w:t>
            </w:r>
          </w:p>
        </w:tc>
      </w:tr>
    </w:tbl>
    <w:p w14:paraId="25BBB0B7" w14:textId="77777777" w:rsidR="00132CBA" w:rsidRPr="000B141E" w:rsidRDefault="00132CBA" w:rsidP="00132CBA">
      <w:pPr>
        <w:shd w:val="clear" w:color="auto" w:fill="FFFFFF"/>
        <w:spacing w:after="100" w:afterAutospacing="1" w:line="240" w:lineRule="auto"/>
        <w:rPr>
          <w:rFonts w:eastAsia="Times New Roman" w:cstheme="minorHAnsi"/>
          <w:color w:val="1D2125"/>
          <w:kern w:val="0"/>
          <w14:ligatures w14:val="none"/>
        </w:rPr>
      </w:pPr>
      <w:r w:rsidRPr="000B141E">
        <w:rPr>
          <w:rFonts w:eastAsia="Times New Roman" w:cstheme="minorHAnsi"/>
          <w:color w:val="1D2125"/>
          <w:kern w:val="0"/>
          <w14:ligatures w14:val="none"/>
        </w:rPr>
        <w:t> </w:t>
      </w:r>
    </w:p>
    <w:p w14:paraId="47CBCF66" w14:textId="77777777" w:rsidR="00132CBA" w:rsidRPr="000B141E" w:rsidRDefault="00132CBA">
      <w:pPr>
        <w:rPr>
          <w:rFonts w:cstheme="minorHAnsi"/>
        </w:rPr>
      </w:pPr>
    </w:p>
    <w:sectPr w:rsidR="00132CBA" w:rsidRPr="000B1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3B76"/>
    <w:multiLevelType w:val="multilevel"/>
    <w:tmpl w:val="B720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73857"/>
    <w:multiLevelType w:val="multilevel"/>
    <w:tmpl w:val="366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20B8C"/>
    <w:multiLevelType w:val="multilevel"/>
    <w:tmpl w:val="4ECAF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D0DB1"/>
    <w:multiLevelType w:val="multilevel"/>
    <w:tmpl w:val="C796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C137E"/>
    <w:multiLevelType w:val="multilevel"/>
    <w:tmpl w:val="F8B2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C0F5F"/>
    <w:multiLevelType w:val="multilevel"/>
    <w:tmpl w:val="BA94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64E49"/>
    <w:multiLevelType w:val="multilevel"/>
    <w:tmpl w:val="0136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F1AF0"/>
    <w:multiLevelType w:val="multilevel"/>
    <w:tmpl w:val="3DEE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77D75"/>
    <w:multiLevelType w:val="hybridMultilevel"/>
    <w:tmpl w:val="95B496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03EA2"/>
    <w:multiLevelType w:val="multilevel"/>
    <w:tmpl w:val="247E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2540E"/>
    <w:multiLevelType w:val="multilevel"/>
    <w:tmpl w:val="D7FC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13660A"/>
    <w:multiLevelType w:val="hybridMultilevel"/>
    <w:tmpl w:val="B508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A2C82"/>
    <w:multiLevelType w:val="multilevel"/>
    <w:tmpl w:val="46FED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234301"/>
    <w:multiLevelType w:val="multilevel"/>
    <w:tmpl w:val="A176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95A64"/>
    <w:multiLevelType w:val="multilevel"/>
    <w:tmpl w:val="BA94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867D8D"/>
    <w:multiLevelType w:val="multilevel"/>
    <w:tmpl w:val="CA3C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11295"/>
    <w:multiLevelType w:val="hybridMultilevel"/>
    <w:tmpl w:val="42C2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B556C"/>
    <w:multiLevelType w:val="multilevel"/>
    <w:tmpl w:val="C5D2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173C84"/>
    <w:multiLevelType w:val="hybridMultilevel"/>
    <w:tmpl w:val="8C74C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C55D3F"/>
    <w:multiLevelType w:val="multilevel"/>
    <w:tmpl w:val="3B50B84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B67758"/>
    <w:multiLevelType w:val="multilevel"/>
    <w:tmpl w:val="74D8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50848"/>
    <w:multiLevelType w:val="multilevel"/>
    <w:tmpl w:val="D6FAE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BC148C"/>
    <w:multiLevelType w:val="hybridMultilevel"/>
    <w:tmpl w:val="06B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14BBA"/>
    <w:multiLevelType w:val="multilevel"/>
    <w:tmpl w:val="E292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26B83"/>
    <w:multiLevelType w:val="multilevel"/>
    <w:tmpl w:val="BFAE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7D6674"/>
    <w:multiLevelType w:val="multilevel"/>
    <w:tmpl w:val="8A86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8B4606"/>
    <w:multiLevelType w:val="multilevel"/>
    <w:tmpl w:val="2EF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BB7EAE"/>
    <w:multiLevelType w:val="multilevel"/>
    <w:tmpl w:val="7452E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B20384"/>
    <w:multiLevelType w:val="multilevel"/>
    <w:tmpl w:val="3624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FB3190"/>
    <w:multiLevelType w:val="multilevel"/>
    <w:tmpl w:val="35BC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516DAD"/>
    <w:multiLevelType w:val="multilevel"/>
    <w:tmpl w:val="887E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5B40F6"/>
    <w:multiLevelType w:val="multilevel"/>
    <w:tmpl w:val="BA944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65267A"/>
    <w:multiLevelType w:val="multilevel"/>
    <w:tmpl w:val="7F7A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9D77E9"/>
    <w:multiLevelType w:val="multilevel"/>
    <w:tmpl w:val="F0BA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B3331"/>
    <w:multiLevelType w:val="multilevel"/>
    <w:tmpl w:val="BA944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438EB"/>
    <w:multiLevelType w:val="multilevel"/>
    <w:tmpl w:val="BD8C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7E5A4F"/>
    <w:multiLevelType w:val="multilevel"/>
    <w:tmpl w:val="B430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A833C4"/>
    <w:multiLevelType w:val="multilevel"/>
    <w:tmpl w:val="2FB4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FB6E6D"/>
    <w:multiLevelType w:val="hybridMultilevel"/>
    <w:tmpl w:val="383A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13304"/>
    <w:multiLevelType w:val="multilevel"/>
    <w:tmpl w:val="BA94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4169AA"/>
    <w:multiLevelType w:val="multilevel"/>
    <w:tmpl w:val="E71A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168499">
    <w:abstractNumId w:val="3"/>
  </w:num>
  <w:num w:numId="2" w16cid:durableId="1295679274">
    <w:abstractNumId w:val="12"/>
  </w:num>
  <w:num w:numId="3" w16cid:durableId="1409232858">
    <w:abstractNumId w:val="35"/>
  </w:num>
  <w:num w:numId="4" w16cid:durableId="1803234627">
    <w:abstractNumId w:val="19"/>
  </w:num>
  <w:num w:numId="5" w16cid:durableId="1786845269">
    <w:abstractNumId w:val="33"/>
  </w:num>
  <w:num w:numId="6" w16cid:durableId="651372071">
    <w:abstractNumId w:val="40"/>
  </w:num>
  <w:num w:numId="7" w16cid:durableId="1534539234">
    <w:abstractNumId w:val="15"/>
  </w:num>
  <w:num w:numId="8" w16cid:durableId="1261178668">
    <w:abstractNumId w:val="10"/>
  </w:num>
  <w:num w:numId="9" w16cid:durableId="728457593">
    <w:abstractNumId w:val="1"/>
  </w:num>
  <w:num w:numId="10" w16cid:durableId="907693924">
    <w:abstractNumId w:val="36"/>
  </w:num>
  <w:num w:numId="11" w16cid:durableId="2020769143">
    <w:abstractNumId w:val="29"/>
  </w:num>
  <w:num w:numId="12" w16cid:durableId="518742197">
    <w:abstractNumId w:val="25"/>
  </w:num>
  <w:num w:numId="13" w16cid:durableId="1403485463">
    <w:abstractNumId w:val="23"/>
  </w:num>
  <w:num w:numId="14" w16cid:durableId="1107891776">
    <w:abstractNumId w:val="9"/>
  </w:num>
  <w:num w:numId="15" w16cid:durableId="1258251539">
    <w:abstractNumId w:val="13"/>
  </w:num>
  <w:num w:numId="16" w16cid:durableId="1626346742">
    <w:abstractNumId w:val="28"/>
  </w:num>
  <w:num w:numId="17" w16cid:durableId="1683892576">
    <w:abstractNumId w:val="39"/>
  </w:num>
  <w:num w:numId="18" w16cid:durableId="1888838769">
    <w:abstractNumId w:val="0"/>
  </w:num>
  <w:num w:numId="19" w16cid:durableId="262766237">
    <w:abstractNumId w:val="26"/>
  </w:num>
  <w:num w:numId="20" w16cid:durableId="305359269">
    <w:abstractNumId w:val="37"/>
  </w:num>
  <w:num w:numId="21" w16cid:durableId="841897334">
    <w:abstractNumId w:val="32"/>
  </w:num>
  <w:num w:numId="22" w16cid:durableId="1559898629">
    <w:abstractNumId w:val="24"/>
  </w:num>
  <w:num w:numId="23" w16cid:durableId="1206060659">
    <w:abstractNumId w:val="6"/>
  </w:num>
  <w:num w:numId="24" w16cid:durableId="624579252">
    <w:abstractNumId w:val="30"/>
  </w:num>
  <w:num w:numId="25" w16cid:durableId="2138913960">
    <w:abstractNumId w:val="4"/>
  </w:num>
  <w:num w:numId="26" w16cid:durableId="1008943650">
    <w:abstractNumId w:val="17"/>
  </w:num>
  <w:num w:numId="27" w16cid:durableId="1392732570">
    <w:abstractNumId w:val="20"/>
  </w:num>
  <w:num w:numId="28" w16cid:durableId="2129666714">
    <w:abstractNumId w:val="7"/>
  </w:num>
  <w:num w:numId="29" w16cid:durableId="737754059">
    <w:abstractNumId w:val="27"/>
  </w:num>
  <w:num w:numId="30" w16cid:durableId="431823513">
    <w:abstractNumId w:val="21"/>
  </w:num>
  <w:num w:numId="31" w16cid:durableId="2071881842">
    <w:abstractNumId w:val="2"/>
  </w:num>
  <w:num w:numId="32" w16cid:durableId="926499510">
    <w:abstractNumId w:val="8"/>
  </w:num>
  <w:num w:numId="33" w16cid:durableId="24853958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4088918">
    <w:abstractNumId w:val="22"/>
  </w:num>
  <w:num w:numId="35" w16cid:durableId="220560822">
    <w:abstractNumId w:val="38"/>
  </w:num>
  <w:num w:numId="36" w16cid:durableId="2125227032">
    <w:abstractNumId w:val="16"/>
  </w:num>
  <w:num w:numId="37" w16cid:durableId="1186946682">
    <w:abstractNumId w:val="18"/>
  </w:num>
  <w:num w:numId="38" w16cid:durableId="2028368840">
    <w:abstractNumId w:val="5"/>
  </w:num>
  <w:num w:numId="39" w16cid:durableId="1285503404">
    <w:abstractNumId w:val="14"/>
  </w:num>
  <w:num w:numId="40" w16cid:durableId="926615491">
    <w:abstractNumId w:val="31"/>
  </w:num>
  <w:num w:numId="41" w16cid:durableId="1799646871">
    <w:abstractNumId w:val="34"/>
  </w:num>
  <w:num w:numId="42" w16cid:durableId="781073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BA"/>
    <w:rsid w:val="000001B1"/>
    <w:rsid w:val="000007BE"/>
    <w:rsid w:val="00001E6B"/>
    <w:rsid w:val="0000394D"/>
    <w:rsid w:val="00006324"/>
    <w:rsid w:val="00007751"/>
    <w:rsid w:val="00012C8E"/>
    <w:rsid w:val="000143EB"/>
    <w:rsid w:val="000233BD"/>
    <w:rsid w:val="0002340C"/>
    <w:rsid w:val="000329E4"/>
    <w:rsid w:val="0003317D"/>
    <w:rsid w:val="00045D02"/>
    <w:rsid w:val="000464C3"/>
    <w:rsid w:val="0005054E"/>
    <w:rsid w:val="000535E2"/>
    <w:rsid w:val="00057461"/>
    <w:rsid w:val="00062BE3"/>
    <w:rsid w:val="00062DA8"/>
    <w:rsid w:val="00066653"/>
    <w:rsid w:val="000744C9"/>
    <w:rsid w:val="00091CC3"/>
    <w:rsid w:val="00095BBC"/>
    <w:rsid w:val="00097C9C"/>
    <w:rsid w:val="000A02CD"/>
    <w:rsid w:val="000A6760"/>
    <w:rsid w:val="000B141E"/>
    <w:rsid w:val="000B5664"/>
    <w:rsid w:val="000B6D89"/>
    <w:rsid w:val="000B7C74"/>
    <w:rsid w:val="000C3413"/>
    <w:rsid w:val="000C6317"/>
    <w:rsid w:val="000D0CD0"/>
    <w:rsid w:val="000D17CB"/>
    <w:rsid w:val="000D6D0A"/>
    <w:rsid w:val="000D709D"/>
    <w:rsid w:val="000E097E"/>
    <w:rsid w:val="000E5D82"/>
    <w:rsid w:val="000E7268"/>
    <w:rsid w:val="00110DDE"/>
    <w:rsid w:val="00112343"/>
    <w:rsid w:val="001144D7"/>
    <w:rsid w:val="0012084D"/>
    <w:rsid w:val="001258EC"/>
    <w:rsid w:val="001264C0"/>
    <w:rsid w:val="00132CBA"/>
    <w:rsid w:val="001448E2"/>
    <w:rsid w:val="00161D9F"/>
    <w:rsid w:val="00163B66"/>
    <w:rsid w:val="00175008"/>
    <w:rsid w:val="00180363"/>
    <w:rsid w:val="00184DD4"/>
    <w:rsid w:val="00187F19"/>
    <w:rsid w:val="001A02AF"/>
    <w:rsid w:val="001A3ECF"/>
    <w:rsid w:val="001A5262"/>
    <w:rsid w:val="001B0A3B"/>
    <w:rsid w:val="001B33B6"/>
    <w:rsid w:val="001B7BD0"/>
    <w:rsid w:val="001C233B"/>
    <w:rsid w:val="001D6477"/>
    <w:rsid w:val="001E045A"/>
    <w:rsid w:val="001E20B5"/>
    <w:rsid w:val="001E6848"/>
    <w:rsid w:val="001E7BCA"/>
    <w:rsid w:val="001F2F35"/>
    <w:rsid w:val="00201C63"/>
    <w:rsid w:val="00205313"/>
    <w:rsid w:val="002116F5"/>
    <w:rsid w:val="00213B1F"/>
    <w:rsid w:val="00216515"/>
    <w:rsid w:val="00217F79"/>
    <w:rsid w:val="00240514"/>
    <w:rsid w:val="00271882"/>
    <w:rsid w:val="00284648"/>
    <w:rsid w:val="002869FE"/>
    <w:rsid w:val="00291FE4"/>
    <w:rsid w:val="00296B19"/>
    <w:rsid w:val="002A2332"/>
    <w:rsid w:val="002A5632"/>
    <w:rsid w:val="002A75B0"/>
    <w:rsid w:val="002A7C3E"/>
    <w:rsid w:val="002C3500"/>
    <w:rsid w:val="002C3BA8"/>
    <w:rsid w:val="002E3EE0"/>
    <w:rsid w:val="002F7F9F"/>
    <w:rsid w:val="00317D15"/>
    <w:rsid w:val="00332EA9"/>
    <w:rsid w:val="00361EC6"/>
    <w:rsid w:val="00371E51"/>
    <w:rsid w:val="00382AA3"/>
    <w:rsid w:val="003A3610"/>
    <w:rsid w:val="003B03B6"/>
    <w:rsid w:val="003B6D47"/>
    <w:rsid w:val="003C09BB"/>
    <w:rsid w:val="003C2D92"/>
    <w:rsid w:val="003D495D"/>
    <w:rsid w:val="003D4ECB"/>
    <w:rsid w:val="003D710D"/>
    <w:rsid w:val="003D7EF4"/>
    <w:rsid w:val="003E6625"/>
    <w:rsid w:val="003F13EA"/>
    <w:rsid w:val="003F44FC"/>
    <w:rsid w:val="003F4A15"/>
    <w:rsid w:val="004077B0"/>
    <w:rsid w:val="00410265"/>
    <w:rsid w:val="004108C5"/>
    <w:rsid w:val="00416E00"/>
    <w:rsid w:val="00434062"/>
    <w:rsid w:val="00440190"/>
    <w:rsid w:val="00440BEC"/>
    <w:rsid w:val="004529AD"/>
    <w:rsid w:val="00455948"/>
    <w:rsid w:val="004773B8"/>
    <w:rsid w:val="00485212"/>
    <w:rsid w:val="0049609E"/>
    <w:rsid w:val="004964CB"/>
    <w:rsid w:val="004C18E8"/>
    <w:rsid w:val="004C75D2"/>
    <w:rsid w:val="004D6EDD"/>
    <w:rsid w:val="004E3615"/>
    <w:rsid w:val="004F4EC8"/>
    <w:rsid w:val="004F54C9"/>
    <w:rsid w:val="004F7E0B"/>
    <w:rsid w:val="00500B32"/>
    <w:rsid w:val="005019F6"/>
    <w:rsid w:val="00502C6B"/>
    <w:rsid w:val="00516379"/>
    <w:rsid w:val="00516B37"/>
    <w:rsid w:val="0052010B"/>
    <w:rsid w:val="0052150A"/>
    <w:rsid w:val="005224C9"/>
    <w:rsid w:val="00526F49"/>
    <w:rsid w:val="0054636E"/>
    <w:rsid w:val="00554310"/>
    <w:rsid w:val="0055666B"/>
    <w:rsid w:val="00560EB5"/>
    <w:rsid w:val="00563390"/>
    <w:rsid w:val="00576FA2"/>
    <w:rsid w:val="005830EC"/>
    <w:rsid w:val="00584205"/>
    <w:rsid w:val="005A2A8D"/>
    <w:rsid w:val="005A3BBC"/>
    <w:rsid w:val="005A6122"/>
    <w:rsid w:val="005A6643"/>
    <w:rsid w:val="005B1086"/>
    <w:rsid w:val="005C6ED1"/>
    <w:rsid w:val="005C7BFD"/>
    <w:rsid w:val="005E57DF"/>
    <w:rsid w:val="005F2473"/>
    <w:rsid w:val="005F620E"/>
    <w:rsid w:val="00601394"/>
    <w:rsid w:val="00601F6E"/>
    <w:rsid w:val="006129B6"/>
    <w:rsid w:val="00614169"/>
    <w:rsid w:val="006174F4"/>
    <w:rsid w:val="00622F36"/>
    <w:rsid w:val="00630FF8"/>
    <w:rsid w:val="00640711"/>
    <w:rsid w:val="00646B69"/>
    <w:rsid w:val="00654C00"/>
    <w:rsid w:val="0066172F"/>
    <w:rsid w:val="00670706"/>
    <w:rsid w:val="00675558"/>
    <w:rsid w:val="00675667"/>
    <w:rsid w:val="00681C00"/>
    <w:rsid w:val="006853F1"/>
    <w:rsid w:val="00691B72"/>
    <w:rsid w:val="0069341B"/>
    <w:rsid w:val="00693C28"/>
    <w:rsid w:val="00696203"/>
    <w:rsid w:val="006B0692"/>
    <w:rsid w:val="006B6E0F"/>
    <w:rsid w:val="006C34C6"/>
    <w:rsid w:val="006C7437"/>
    <w:rsid w:val="006D0D3A"/>
    <w:rsid w:val="006D58E5"/>
    <w:rsid w:val="006E31C5"/>
    <w:rsid w:val="006F36D3"/>
    <w:rsid w:val="006F3D6B"/>
    <w:rsid w:val="006F5A80"/>
    <w:rsid w:val="00702685"/>
    <w:rsid w:val="00704EE2"/>
    <w:rsid w:val="00731C16"/>
    <w:rsid w:val="007332E1"/>
    <w:rsid w:val="007347A1"/>
    <w:rsid w:val="007365E1"/>
    <w:rsid w:val="007557FC"/>
    <w:rsid w:val="00760720"/>
    <w:rsid w:val="00762A3B"/>
    <w:rsid w:val="00763CB5"/>
    <w:rsid w:val="00787F1E"/>
    <w:rsid w:val="0079120A"/>
    <w:rsid w:val="00791A67"/>
    <w:rsid w:val="00791AFE"/>
    <w:rsid w:val="0079345D"/>
    <w:rsid w:val="007A66E6"/>
    <w:rsid w:val="007A72F7"/>
    <w:rsid w:val="007B246A"/>
    <w:rsid w:val="007C28B2"/>
    <w:rsid w:val="007C2E23"/>
    <w:rsid w:val="007C45AD"/>
    <w:rsid w:val="007C49CA"/>
    <w:rsid w:val="007D65D7"/>
    <w:rsid w:val="007E001B"/>
    <w:rsid w:val="007E2BD7"/>
    <w:rsid w:val="007E7EF9"/>
    <w:rsid w:val="007F20CC"/>
    <w:rsid w:val="00805A63"/>
    <w:rsid w:val="00815EC8"/>
    <w:rsid w:val="00842048"/>
    <w:rsid w:val="00842192"/>
    <w:rsid w:val="00853C79"/>
    <w:rsid w:val="00865510"/>
    <w:rsid w:val="00870781"/>
    <w:rsid w:val="00883957"/>
    <w:rsid w:val="008A7491"/>
    <w:rsid w:val="008B0E63"/>
    <w:rsid w:val="008B1D7B"/>
    <w:rsid w:val="008B4858"/>
    <w:rsid w:val="008B5482"/>
    <w:rsid w:val="008C2D10"/>
    <w:rsid w:val="008C5377"/>
    <w:rsid w:val="008D3E2A"/>
    <w:rsid w:val="008D5117"/>
    <w:rsid w:val="008E00EA"/>
    <w:rsid w:val="008E5284"/>
    <w:rsid w:val="008E74CB"/>
    <w:rsid w:val="008F0E7A"/>
    <w:rsid w:val="008F5366"/>
    <w:rsid w:val="008F62D6"/>
    <w:rsid w:val="008F78FB"/>
    <w:rsid w:val="008F7AF3"/>
    <w:rsid w:val="00913C59"/>
    <w:rsid w:val="00937EDA"/>
    <w:rsid w:val="009421F2"/>
    <w:rsid w:val="00943377"/>
    <w:rsid w:val="00944314"/>
    <w:rsid w:val="00944D67"/>
    <w:rsid w:val="00946A03"/>
    <w:rsid w:val="009633E4"/>
    <w:rsid w:val="009648F7"/>
    <w:rsid w:val="00971643"/>
    <w:rsid w:val="009933A2"/>
    <w:rsid w:val="00993681"/>
    <w:rsid w:val="009B0B79"/>
    <w:rsid w:val="009B7787"/>
    <w:rsid w:val="009C4827"/>
    <w:rsid w:val="009D2D9E"/>
    <w:rsid w:val="009D4606"/>
    <w:rsid w:val="009D5BFF"/>
    <w:rsid w:val="009D6405"/>
    <w:rsid w:val="009F29B7"/>
    <w:rsid w:val="009F51A1"/>
    <w:rsid w:val="00A052A7"/>
    <w:rsid w:val="00A05812"/>
    <w:rsid w:val="00A07B91"/>
    <w:rsid w:val="00A12A56"/>
    <w:rsid w:val="00A1487E"/>
    <w:rsid w:val="00A31285"/>
    <w:rsid w:val="00A403CA"/>
    <w:rsid w:val="00A456F9"/>
    <w:rsid w:val="00A55E12"/>
    <w:rsid w:val="00A67F38"/>
    <w:rsid w:val="00A74D25"/>
    <w:rsid w:val="00A74D6C"/>
    <w:rsid w:val="00A84AA2"/>
    <w:rsid w:val="00A93726"/>
    <w:rsid w:val="00A950DA"/>
    <w:rsid w:val="00AA5572"/>
    <w:rsid w:val="00AB10DE"/>
    <w:rsid w:val="00AB4999"/>
    <w:rsid w:val="00AD6015"/>
    <w:rsid w:val="00AE33AD"/>
    <w:rsid w:val="00AE677E"/>
    <w:rsid w:val="00AF4B48"/>
    <w:rsid w:val="00B01FB3"/>
    <w:rsid w:val="00B1028F"/>
    <w:rsid w:val="00B124BC"/>
    <w:rsid w:val="00B125A9"/>
    <w:rsid w:val="00B20DA7"/>
    <w:rsid w:val="00B23BC5"/>
    <w:rsid w:val="00B41264"/>
    <w:rsid w:val="00B42B8A"/>
    <w:rsid w:val="00B50E4A"/>
    <w:rsid w:val="00B51CAA"/>
    <w:rsid w:val="00B60416"/>
    <w:rsid w:val="00B709C6"/>
    <w:rsid w:val="00B72E95"/>
    <w:rsid w:val="00B85518"/>
    <w:rsid w:val="00B87871"/>
    <w:rsid w:val="00B933E6"/>
    <w:rsid w:val="00BA1A2D"/>
    <w:rsid w:val="00BB2E5D"/>
    <w:rsid w:val="00BE02D3"/>
    <w:rsid w:val="00BE3D4B"/>
    <w:rsid w:val="00BF493B"/>
    <w:rsid w:val="00C23F2B"/>
    <w:rsid w:val="00C24197"/>
    <w:rsid w:val="00C34999"/>
    <w:rsid w:val="00C4516A"/>
    <w:rsid w:val="00C5356C"/>
    <w:rsid w:val="00C559E1"/>
    <w:rsid w:val="00C56ACF"/>
    <w:rsid w:val="00C571E4"/>
    <w:rsid w:val="00C63BE7"/>
    <w:rsid w:val="00C82C31"/>
    <w:rsid w:val="00C837BF"/>
    <w:rsid w:val="00C84F6C"/>
    <w:rsid w:val="00C95287"/>
    <w:rsid w:val="00CA3899"/>
    <w:rsid w:val="00CA427B"/>
    <w:rsid w:val="00CA5E67"/>
    <w:rsid w:val="00CA65BD"/>
    <w:rsid w:val="00CB1C66"/>
    <w:rsid w:val="00CB4BB5"/>
    <w:rsid w:val="00CC0CF8"/>
    <w:rsid w:val="00CC26B2"/>
    <w:rsid w:val="00CD0F5B"/>
    <w:rsid w:val="00CD41A9"/>
    <w:rsid w:val="00CD59E1"/>
    <w:rsid w:val="00CE1ADD"/>
    <w:rsid w:val="00CF6746"/>
    <w:rsid w:val="00D27F45"/>
    <w:rsid w:val="00D75326"/>
    <w:rsid w:val="00D75900"/>
    <w:rsid w:val="00D76985"/>
    <w:rsid w:val="00D92281"/>
    <w:rsid w:val="00D95A18"/>
    <w:rsid w:val="00D976FE"/>
    <w:rsid w:val="00DA07FF"/>
    <w:rsid w:val="00DA3363"/>
    <w:rsid w:val="00DA3497"/>
    <w:rsid w:val="00DA7732"/>
    <w:rsid w:val="00DB090C"/>
    <w:rsid w:val="00DB48C9"/>
    <w:rsid w:val="00DC1267"/>
    <w:rsid w:val="00DD2ACA"/>
    <w:rsid w:val="00DD54B6"/>
    <w:rsid w:val="00DE12A0"/>
    <w:rsid w:val="00DE3476"/>
    <w:rsid w:val="00DE74FD"/>
    <w:rsid w:val="00E00840"/>
    <w:rsid w:val="00E10E4F"/>
    <w:rsid w:val="00E13825"/>
    <w:rsid w:val="00E17E72"/>
    <w:rsid w:val="00E20FC1"/>
    <w:rsid w:val="00E221C9"/>
    <w:rsid w:val="00E30694"/>
    <w:rsid w:val="00E30E6D"/>
    <w:rsid w:val="00E5489E"/>
    <w:rsid w:val="00E551AE"/>
    <w:rsid w:val="00E60CF2"/>
    <w:rsid w:val="00E63CA0"/>
    <w:rsid w:val="00E648C4"/>
    <w:rsid w:val="00E70EBA"/>
    <w:rsid w:val="00E72578"/>
    <w:rsid w:val="00E72E71"/>
    <w:rsid w:val="00E732E1"/>
    <w:rsid w:val="00E960A2"/>
    <w:rsid w:val="00EA11EA"/>
    <w:rsid w:val="00EA1F3B"/>
    <w:rsid w:val="00EA2ED5"/>
    <w:rsid w:val="00EB2E30"/>
    <w:rsid w:val="00EB629E"/>
    <w:rsid w:val="00EC3087"/>
    <w:rsid w:val="00EC39C0"/>
    <w:rsid w:val="00EC4AD4"/>
    <w:rsid w:val="00EC7147"/>
    <w:rsid w:val="00ED10F5"/>
    <w:rsid w:val="00EE041C"/>
    <w:rsid w:val="00EF465A"/>
    <w:rsid w:val="00F01BD4"/>
    <w:rsid w:val="00F0202F"/>
    <w:rsid w:val="00F02999"/>
    <w:rsid w:val="00F02FED"/>
    <w:rsid w:val="00F03E36"/>
    <w:rsid w:val="00F107EB"/>
    <w:rsid w:val="00F17A34"/>
    <w:rsid w:val="00F20D70"/>
    <w:rsid w:val="00F21B70"/>
    <w:rsid w:val="00F22555"/>
    <w:rsid w:val="00F26883"/>
    <w:rsid w:val="00F30241"/>
    <w:rsid w:val="00F411BD"/>
    <w:rsid w:val="00F4131E"/>
    <w:rsid w:val="00F479D9"/>
    <w:rsid w:val="00F503F4"/>
    <w:rsid w:val="00F5337C"/>
    <w:rsid w:val="00F54029"/>
    <w:rsid w:val="00F67AFC"/>
    <w:rsid w:val="00F7000F"/>
    <w:rsid w:val="00F70794"/>
    <w:rsid w:val="00F70A4E"/>
    <w:rsid w:val="00F832C4"/>
    <w:rsid w:val="00F834F7"/>
    <w:rsid w:val="00F85386"/>
    <w:rsid w:val="00FA4D82"/>
    <w:rsid w:val="00FA7764"/>
    <w:rsid w:val="00FB1BD8"/>
    <w:rsid w:val="00FB56BB"/>
    <w:rsid w:val="00FD583A"/>
    <w:rsid w:val="00FD7550"/>
    <w:rsid w:val="00FE052C"/>
    <w:rsid w:val="00FE1B5D"/>
    <w:rsid w:val="00FE290A"/>
    <w:rsid w:val="00FE406E"/>
    <w:rsid w:val="00FF23DB"/>
    <w:rsid w:val="00FF3080"/>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292A"/>
  <w15:chartTrackingRefBased/>
  <w15:docId w15:val="{4548F0B9-2CDA-4FCA-8BDC-C0C2819B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41E"/>
    <w:pPr>
      <w:ind w:left="720"/>
      <w:contextualSpacing/>
    </w:pPr>
  </w:style>
  <w:style w:type="paragraph" w:styleId="NoSpacing">
    <w:name w:val="No Spacing"/>
    <w:uiPriority w:val="1"/>
    <w:qFormat/>
    <w:rsid w:val="00640711"/>
    <w:pPr>
      <w:spacing w:after="0" w:line="240" w:lineRule="auto"/>
    </w:pPr>
  </w:style>
  <w:style w:type="character" w:styleId="Hyperlink">
    <w:name w:val="Hyperlink"/>
    <w:basedOn w:val="DefaultParagraphFont"/>
    <w:uiPriority w:val="99"/>
    <w:unhideWhenUsed/>
    <w:rsid w:val="00B1028F"/>
    <w:rPr>
      <w:color w:val="0563C1" w:themeColor="hyperlink"/>
      <w:u w:val="single"/>
    </w:rPr>
  </w:style>
  <w:style w:type="character" w:styleId="UnresolvedMention">
    <w:name w:val="Unresolved Mention"/>
    <w:basedOn w:val="DefaultParagraphFont"/>
    <w:uiPriority w:val="99"/>
    <w:semiHidden/>
    <w:unhideWhenUsed/>
    <w:rsid w:val="00B1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0467">
      <w:bodyDiv w:val="1"/>
      <w:marLeft w:val="0"/>
      <w:marRight w:val="0"/>
      <w:marTop w:val="0"/>
      <w:marBottom w:val="0"/>
      <w:divBdr>
        <w:top w:val="none" w:sz="0" w:space="0" w:color="auto"/>
        <w:left w:val="none" w:sz="0" w:space="0" w:color="auto"/>
        <w:bottom w:val="none" w:sz="0" w:space="0" w:color="auto"/>
        <w:right w:val="none" w:sz="0" w:space="0" w:color="auto"/>
      </w:divBdr>
    </w:div>
    <w:div w:id="120193060">
      <w:bodyDiv w:val="1"/>
      <w:marLeft w:val="0"/>
      <w:marRight w:val="0"/>
      <w:marTop w:val="0"/>
      <w:marBottom w:val="0"/>
      <w:divBdr>
        <w:top w:val="none" w:sz="0" w:space="0" w:color="auto"/>
        <w:left w:val="none" w:sz="0" w:space="0" w:color="auto"/>
        <w:bottom w:val="none" w:sz="0" w:space="0" w:color="auto"/>
        <w:right w:val="none" w:sz="0" w:space="0" w:color="auto"/>
      </w:divBdr>
    </w:div>
    <w:div w:id="701370586">
      <w:bodyDiv w:val="1"/>
      <w:marLeft w:val="0"/>
      <w:marRight w:val="0"/>
      <w:marTop w:val="0"/>
      <w:marBottom w:val="0"/>
      <w:divBdr>
        <w:top w:val="none" w:sz="0" w:space="0" w:color="auto"/>
        <w:left w:val="none" w:sz="0" w:space="0" w:color="auto"/>
        <w:bottom w:val="none" w:sz="0" w:space="0" w:color="auto"/>
        <w:right w:val="none" w:sz="0" w:space="0" w:color="auto"/>
      </w:divBdr>
    </w:div>
    <w:div w:id="884373653">
      <w:bodyDiv w:val="1"/>
      <w:marLeft w:val="0"/>
      <w:marRight w:val="0"/>
      <w:marTop w:val="0"/>
      <w:marBottom w:val="0"/>
      <w:divBdr>
        <w:top w:val="none" w:sz="0" w:space="0" w:color="auto"/>
        <w:left w:val="none" w:sz="0" w:space="0" w:color="auto"/>
        <w:bottom w:val="none" w:sz="0" w:space="0" w:color="auto"/>
        <w:right w:val="none" w:sz="0" w:space="0" w:color="auto"/>
      </w:divBdr>
    </w:div>
    <w:div w:id="1288896710">
      <w:bodyDiv w:val="1"/>
      <w:marLeft w:val="0"/>
      <w:marRight w:val="0"/>
      <w:marTop w:val="0"/>
      <w:marBottom w:val="0"/>
      <w:divBdr>
        <w:top w:val="none" w:sz="0" w:space="0" w:color="auto"/>
        <w:left w:val="none" w:sz="0" w:space="0" w:color="auto"/>
        <w:bottom w:val="none" w:sz="0" w:space="0" w:color="auto"/>
        <w:right w:val="none" w:sz="0" w:space="0" w:color="auto"/>
      </w:divBdr>
    </w:div>
    <w:div w:id="1382557102">
      <w:bodyDiv w:val="1"/>
      <w:marLeft w:val="0"/>
      <w:marRight w:val="0"/>
      <w:marTop w:val="0"/>
      <w:marBottom w:val="0"/>
      <w:divBdr>
        <w:top w:val="none" w:sz="0" w:space="0" w:color="auto"/>
        <w:left w:val="none" w:sz="0" w:space="0" w:color="auto"/>
        <w:bottom w:val="none" w:sz="0" w:space="0" w:color="auto"/>
        <w:right w:val="none" w:sz="0" w:space="0" w:color="auto"/>
      </w:divBdr>
    </w:div>
    <w:div w:id="1489907096">
      <w:bodyDiv w:val="1"/>
      <w:marLeft w:val="0"/>
      <w:marRight w:val="0"/>
      <w:marTop w:val="0"/>
      <w:marBottom w:val="0"/>
      <w:divBdr>
        <w:top w:val="none" w:sz="0" w:space="0" w:color="auto"/>
        <w:left w:val="none" w:sz="0" w:space="0" w:color="auto"/>
        <w:bottom w:val="none" w:sz="0" w:space="0" w:color="auto"/>
        <w:right w:val="none" w:sz="0" w:space="0" w:color="auto"/>
      </w:divBdr>
    </w:div>
    <w:div w:id="1663584946">
      <w:bodyDiv w:val="1"/>
      <w:marLeft w:val="0"/>
      <w:marRight w:val="0"/>
      <w:marTop w:val="0"/>
      <w:marBottom w:val="0"/>
      <w:divBdr>
        <w:top w:val="none" w:sz="0" w:space="0" w:color="auto"/>
        <w:left w:val="none" w:sz="0" w:space="0" w:color="auto"/>
        <w:bottom w:val="none" w:sz="0" w:space="0" w:color="auto"/>
        <w:right w:val="none" w:sz="0" w:space="0" w:color="auto"/>
      </w:divBdr>
    </w:div>
    <w:div w:id="167464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kinson.mywconline.com/" TargetMode="External"/><Relationship Id="rId3" Type="http://schemas.openxmlformats.org/officeDocument/2006/relationships/settings" Target="settings.xml"/><Relationship Id="rId7" Type="http://schemas.openxmlformats.org/officeDocument/2006/relationships/hyperlink" Target="https://www.dickinson.edu/info/20158/writing_program/567/norman_m_eberly_writing_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s.dickinson.edu/library/documents/Academic_Integrity_Info.pdf" TargetMode="External"/><Relationship Id="rId11" Type="http://schemas.openxmlformats.org/officeDocument/2006/relationships/theme" Target="theme/theme1.xml"/><Relationship Id="rId5" Type="http://schemas.openxmlformats.org/officeDocument/2006/relationships/hyperlink" Target="https://www.dickinson.edu/info/20226/student_life/354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pr.org/sections/codeswitch/2019/03/14/700897826/when-civility-is-used-as-a-cudgel-against-people-of-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Lape, Noreen</dc:creator>
  <cp:keywords/>
  <dc:description/>
  <cp:lastModifiedBy>Gage, Lily</cp:lastModifiedBy>
  <cp:revision>2</cp:revision>
  <cp:lastPrinted>2024-08-06T12:03:00Z</cp:lastPrinted>
  <dcterms:created xsi:type="dcterms:W3CDTF">2024-09-08T16:30:00Z</dcterms:created>
  <dcterms:modified xsi:type="dcterms:W3CDTF">2024-09-08T16:30:00Z</dcterms:modified>
</cp:coreProperties>
</file>