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36" w:rsidRPr="003414D2" w:rsidRDefault="004F2E36" w:rsidP="00B50A76">
      <w:pPr>
        <w:jc w:val="center"/>
        <w:rPr>
          <w:rFonts w:asciiTheme="minorHAnsi" w:hAnsiTheme="minorHAnsi"/>
          <w:sz w:val="22"/>
          <w:szCs w:val="22"/>
        </w:rPr>
      </w:pPr>
      <w:bookmarkStart w:id="0" w:name="_GoBack"/>
      <w:bookmarkEnd w:id="0"/>
      <w:r w:rsidRPr="003414D2">
        <w:rPr>
          <w:rFonts w:asciiTheme="minorHAnsi" w:hAnsiTheme="minorHAnsi"/>
          <w:sz w:val="22"/>
          <w:szCs w:val="22"/>
        </w:rPr>
        <w:t xml:space="preserve">ENVIRONMENTAL STUDIES </w:t>
      </w:r>
      <w:r w:rsidR="00B50A76" w:rsidRPr="003414D2">
        <w:rPr>
          <w:rFonts w:asciiTheme="minorHAnsi" w:hAnsiTheme="minorHAnsi"/>
          <w:sz w:val="22"/>
          <w:szCs w:val="22"/>
        </w:rPr>
        <w:t>335</w:t>
      </w:r>
    </w:p>
    <w:p w:rsidR="004F2E36" w:rsidRPr="003414D2" w:rsidRDefault="00B50A76" w:rsidP="00B50A76">
      <w:pPr>
        <w:jc w:val="center"/>
        <w:rPr>
          <w:rFonts w:asciiTheme="minorHAnsi" w:hAnsiTheme="minorHAnsi"/>
          <w:b/>
          <w:sz w:val="22"/>
          <w:szCs w:val="22"/>
        </w:rPr>
      </w:pPr>
      <w:r w:rsidRPr="003414D2">
        <w:rPr>
          <w:rFonts w:asciiTheme="minorHAnsi" w:hAnsiTheme="minorHAnsi"/>
          <w:b/>
          <w:sz w:val="22"/>
          <w:szCs w:val="22"/>
        </w:rPr>
        <w:t>Analysis and Management of the Aquatic Environment</w:t>
      </w:r>
    </w:p>
    <w:p w:rsidR="004F2E36" w:rsidRPr="003414D2" w:rsidRDefault="004F2E36" w:rsidP="00B50A76">
      <w:pPr>
        <w:jc w:val="center"/>
        <w:rPr>
          <w:rFonts w:asciiTheme="minorHAnsi" w:hAnsiTheme="minorHAnsi"/>
          <w:sz w:val="22"/>
          <w:szCs w:val="22"/>
        </w:rPr>
      </w:pPr>
      <w:r w:rsidRPr="003414D2">
        <w:rPr>
          <w:rFonts w:asciiTheme="minorHAnsi" w:hAnsiTheme="minorHAnsi"/>
          <w:sz w:val="22"/>
          <w:szCs w:val="22"/>
        </w:rPr>
        <w:t>Prof. Candie C. Wilderman</w:t>
      </w:r>
    </w:p>
    <w:p w:rsidR="004F2E36" w:rsidRPr="003414D2" w:rsidRDefault="00B50A76" w:rsidP="005E2100">
      <w:pPr>
        <w:jc w:val="center"/>
        <w:rPr>
          <w:rFonts w:asciiTheme="minorHAnsi" w:hAnsiTheme="minorHAnsi"/>
          <w:sz w:val="22"/>
          <w:szCs w:val="22"/>
        </w:rPr>
      </w:pPr>
      <w:r w:rsidRPr="003414D2">
        <w:rPr>
          <w:rFonts w:asciiTheme="minorHAnsi" w:hAnsiTheme="minorHAnsi"/>
          <w:sz w:val="22"/>
          <w:szCs w:val="22"/>
        </w:rPr>
        <w:t>Fall</w:t>
      </w:r>
      <w:r w:rsidR="004F2E36" w:rsidRPr="003414D2">
        <w:rPr>
          <w:rFonts w:asciiTheme="minorHAnsi" w:hAnsiTheme="minorHAnsi"/>
          <w:sz w:val="22"/>
          <w:szCs w:val="22"/>
        </w:rPr>
        <w:t>, 2011</w:t>
      </w:r>
    </w:p>
    <w:p w:rsidR="005E2100" w:rsidRPr="003414D2" w:rsidRDefault="005E2100" w:rsidP="005E2100">
      <w:pPr>
        <w:jc w:val="center"/>
        <w:rPr>
          <w:rFonts w:asciiTheme="minorHAnsi" w:hAnsiTheme="minorHAnsi"/>
          <w:sz w:val="22"/>
          <w:szCs w:val="22"/>
        </w:rPr>
      </w:pPr>
    </w:p>
    <w:p w:rsidR="005E56F1" w:rsidRPr="003414D2" w:rsidRDefault="004F2E36" w:rsidP="004F2E36">
      <w:pPr>
        <w:rPr>
          <w:rFonts w:asciiTheme="minorHAnsi" w:hAnsiTheme="minorHAnsi"/>
          <w:sz w:val="22"/>
          <w:szCs w:val="22"/>
        </w:rPr>
      </w:pPr>
      <w:r w:rsidRPr="003414D2">
        <w:rPr>
          <w:rFonts w:asciiTheme="minorHAnsi" w:hAnsiTheme="minorHAnsi"/>
          <w:sz w:val="22"/>
          <w:szCs w:val="22"/>
        </w:rPr>
        <w:t xml:space="preserve">This course will examine major freshwater ecosystems, </w:t>
      </w:r>
      <w:r w:rsidR="00B50A76" w:rsidRPr="003414D2">
        <w:rPr>
          <w:rFonts w:asciiTheme="minorHAnsi" w:hAnsiTheme="minorHAnsi"/>
          <w:sz w:val="22"/>
          <w:szCs w:val="22"/>
        </w:rPr>
        <w:t xml:space="preserve">with a focus on </w:t>
      </w:r>
      <w:r w:rsidRPr="003414D2">
        <w:rPr>
          <w:rFonts w:asciiTheme="minorHAnsi" w:hAnsiTheme="minorHAnsi"/>
          <w:sz w:val="22"/>
          <w:szCs w:val="22"/>
        </w:rPr>
        <w:t>streams</w:t>
      </w:r>
      <w:r w:rsidR="005E56F1" w:rsidRPr="003414D2">
        <w:rPr>
          <w:rFonts w:asciiTheme="minorHAnsi" w:hAnsiTheme="minorHAnsi"/>
          <w:sz w:val="22"/>
          <w:szCs w:val="22"/>
        </w:rPr>
        <w:t xml:space="preserve"> and estuaries</w:t>
      </w:r>
      <w:r w:rsidRPr="003414D2">
        <w:rPr>
          <w:rFonts w:asciiTheme="minorHAnsi" w:hAnsiTheme="minorHAnsi"/>
          <w:sz w:val="22"/>
          <w:szCs w:val="22"/>
        </w:rPr>
        <w:t>.  Interactions between the physical, chemical, and biological components of the systems will be examined, with a focus on field and laboratory research methods utilized to assess healthy and perturbed systems.</w:t>
      </w:r>
      <w:r w:rsidR="00B50A76" w:rsidRPr="003414D2">
        <w:rPr>
          <w:rFonts w:asciiTheme="minorHAnsi" w:hAnsiTheme="minorHAnsi"/>
          <w:sz w:val="22"/>
          <w:szCs w:val="22"/>
        </w:rPr>
        <w:t xml:space="preserve">  Management strategies and techniques to protect and restore aquatic systems will be critically examined.  </w:t>
      </w:r>
    </w:p>
    <w:p w:rsidR="005E56F1" w:rsidRPr="003414D2" w:rsidRDefault="005E56F1" w:rsidP="004F2E36">
      <w:pPr>
        <w:rPr>
          <w:rFonts w:asciiTheme="minorHAnsi" w:hAnsiTheme="minorHAnsi"/>
          <w:sz w:val="22"/>
          <w:szCs w:val="22"/>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 xml:space="preserve">Laboratories will be </w:t>
      </w:r>
      <w:r w:rsidR="009D179B" w:rsidRPr="003414D2">
        <w:rPr>
          <w:rFonts w:asciiTheme="minorHAnsi" w:hAnsiTheme="minorHAnsi"/>
          <w:sz w:val="22"/>
          <w:szCs w:val="22"/>
        </w:rPr>
        <w:t xml:space="preserve">mostly </w:t>
      </w:r>
      <w:r w:rsidRPr="003414D2">
        <w:rPr>
          <w:rFonts w:asciiTheme="minorHAnsi" w:hAnsiTheme="minorHAnsi"/>
          <w:sz w:val="22"/>
          <w:szCs w:val="22"/>
        </w:rPr>
        <w:t xml:space="preserve">devoted to </w:t>
      </w:r>
      <w:r w:rsidR="009D179B" w:rsidRPr="003414D2">
        <w:rPr>
          <w:rFonts w:asciiTheme="minorHAnsi" w:hAnsiTheme="minorHAnsi"/>
          <w:sz w:val="22"/>
          <w:szCs w:val="22"/>
        </w:rPr>
        <w:t>two</w:t>
      </w:r>
      <w:r w:rsidRPr="003414D2">
        <w:rPr>
          <w:rFonts w:asciiTheme="minorHAnsi" w:hAnsiTheme="minorHAnsi"/>
          <w:sz w:val="22"/>
          <w:szCs w:val="22"/>
        </w:rPr>
        <w:t xml:space="preserve"> field-based </w:t>
      </w:r>
      <w:r w:rsidR="009D179B" w:rsidRPr="003414D2">
        <w:rPr>
          <w:rFonts w:asciiTheme="minorHAnsi" w:hAnsiTheme="minorHAnsi"/>
          <w:sz w:val="22"/>
          <w:szCs w:val="22"/>
        </w:rPr>
        <w:t xml:space="preserve">collaborative </w:t>
      </w:r>
      <w:r w:rsidRPr="003414D2">
        <w:rPr>
          <w:rFonts w:asciiTheme="minorHAnsi" w:hAnsiTheme="minorHAnsi"/>
          <w:sz w:val="22"/>
          <w:szCs w:val="22"/>
        </w:rPr>
        <w:t xml:space="preserve">research projects on </w:t>
      </w:r>
      <w:r w:rsidR="005E56F1" w:rsidRPr="003414D2">
        <w:rPr>
          <w:rFonts w:asciiTheme="minorHAnsi" w:hAnsiTheme="minorHAnsi"/>
          <w:sz w:val="22"/>
          <w:szCs w:val="22"/>
        </w:rPr>
        <w:t xml:space="preserve">stream water quality, freshwater </w:t>
      </w:r>
      <w:r w:rsidRPr="003414D2">
        <w:rPr>
          <w:rFonts w:asciiTheme="minorHAnsi" w:hAnsiTheme="minorHAnsi"/>
          <w:sz w:val="22"/>
          <w:szCs w:val="22"/>
        </w:rPr>
        <w:t xml:space="preserve">diatoms, </w:t>
      </w:r>
      <w:r w:rsidR="005E56F1" w:rsidRPr="003414D2">
        <w:rPr>
          <w:rFonts w:asciiTheme="minorHAnsi" w:hAnsiTheme="minorHAnsi"/>
          <w:sz w:val="22"/>
          <w:szCs w:val="22"/>
        </w:rPr>
        <w:t>and macroinvertebrate communities</w:t>
      </w:r>
      <w:r w:rsidRPr="003414D2">
        <w:rPr>
          <w:rFonts w:asciiTheme="minorHAnsi" w:hAnsiTheme="minorHAnsi"/>
          <w:sz w:val="22"/>
          <w:szCs w:val="22"/>
        </w:rPr>
        <w:t xml:space="preserve">. </w:t>
      </w:r>
      <w:r w:rsidR="005E56F1" w:rsidRPr="003414D2">
        <w:rPr>
          <w:rFonts w:asciiTheme="minorHAnsi" w:hAnsiTheme="minorHAnsi"/>
          <w:sz w:val="22"/>
          <w:szCs w:val="22"/>
        </w:rPr>
        <w:t xml:space="preserve">There will be a weekend field trip to Smith Island on the Chesapeake Bay to study estuarine dynamics and the management of Chesapeake Bay socio-ecological systems. </w:t>
      </w:r>
      <w:r w:rsidRPr="003414D2">
        <w:rPr>
          <w:rFonts w:asciiTheme="minorHAnsi" w:hAnsiTheme="minorHAnsi"/>
          <w:sz w:val="22"/>
          <w:szCs w:val="22"/>
        </w:rPr>
        <w:t xml:space="preserve"> </w:t>
      </w:r>
    </w:p>
    <w:p w:rsidR="005E56F1" w:rsidRPr="003414D2" w:rsidRDefault="005E56F1" w:rsidP="004F2E36">
      <w:pPr>
        <w:rPr>
          <w:rFonts w:asciiTheme="minorHAnsi" w:hAnsiTheme="minorHAnsi"/>
          <w:sz w:val="22"/>
          <w:szCs w:val="22"/>
        </w:rPr>
      </w:pPr>
    </w:p>
    <w:p w:rsidR="005E56F1" w:rsidRPr="003414D2" w:rsidRDefault="005E56F1" w:rsidP="005E56F1">
      <w:pPr>
        <w:rPr>
          <w:rFonts w:asciiTheme="minorHAnsi" w:hAnsiTheme="minorHAnsi"/>
          <w:sz w:val="22"/>
          <w:szCs w:val="22"/>
        </w:rPr>
      </w:pPr>
      <w:r w:rsidRPr="003414D2">
        <w:rPr>
          <w:rFonts w:asciiTheme="minorHAnsi" w:hAnsiTheme="minorHAnsi"/>
          <w:sz w:val="22"/>
          <w:szCs w:val="22"/>
        </w:rPr>
        <w:t xml:space="preserve">My goals for this course are:  (1) </w:t>
      </w:r>
      <w:r w:rsidR="0028593E" w:rsidRPr="003414D2">
        <w:rPr>
          <w:rFonts w:asciiTheme="minorHAnsi" w:hAnsiTheme="minorHAnsi"/>
          <w:sz w:val="22"/>
          <w:szCs w:val="22"/>
        </w:rPr>
        <w:t xml:space="preserve">to build an understanding and appreciation of the dynamics of aquatic social-ecological systems, (2) </w:t>
      </w:r>
      <w:r w:rsidRPr="003414D2">
        <w:rPr>
          <w:rFonts w:asciiTheme="minorHAnsi" w:hAnsiTheme="minorHAnsi"/>
          <w:sz w:val="22"/>
          <w:szCs w:val="22"/>
        </w:rPr>
        <w:t>to familiarize you with some important research, assessment and data analysis techniques used in the laboratory and in the field to probe aquatic ecosystems, (</w:t>
      </w:r>
      <w:r w:rsidR="0028593E" w:rsidRPr="003414D2">
        <w:rPr>
          <w:rFonts w:asciiTheme="minorHAnsi" w:hAnsiTheme="minorHAnsi"/>
          <w:sz w:val="22"/>
          <w:szCs w:val="22"/>
        </w:rPr>
        <w:t>3</w:t>
      </w:r>
      <w:r w:rsidRPr="003414D2">
        <w:rPr>
          <w:rFonts w:asciiTheme="minorHAnsi" w:hAnsiTheme="minorHAnsi"/>
          <w:sz w:val="22"/>
          <w:szCs w:val="22"/>
        </w:rPr>
        <w:t xml:space="preserve">) to allow you to utilize these techniques in original group research projects, (4) to help prepare you professionally by encouraging you to develop your listening, studying, note-taking, writing, and oral communication skills through practice, and (5) to have fun, that is, to share with you in the joy of intellectual discovery.  </w:t>
      </w:r>
    </w:p>
    <w:p w:rsidR="003F69F3" w:rsidRPr="003414D2" w:rsidRDefault="003F69F3" w:rsidP="004F2E36">
      <w:pPr>
        <w:rPr>
          <w:rFonts w:asciiTheme="minorHAnsi" w:hAnsiTheme="minorHAnsi"/>
          <w:sz w:val="22"/>
          <w:szCs w:val="22"/>
        </w:rPr>
      </w:pPr>
    </w:p>
    <w:p w:rsidR="004F2E36" w:rsidRPr="003414D2" w:rsidRDefault="003F69F3" w:rsidP="004F2E36">
      <w:pPr>
        <w:rPr>
          <w:rFonts w:asciiTheme="minorHAnsi" w:hAnsiTheme="minorHAnsi"/>
          <w:sz w:val="22"/>
          <w:szCs w:val="22"/>
        </w:rPr>
      </w:pPr>
      <w:r w:rsidRPr="003414D2">
        <w:rPr>
          <w:rFonts w:asciiTheme="minorHAnsi" w:hAnsiTheme="minorHAnsi"/>
          <w:sz w:val="22"/>
          <w:szCs w:val="22"/>
        </w:rPr>
        <w:t>Most</w:t>
      </w:r>
      <w:r w:rsidR="004F2E36" w:rsidRPr="003414D2">
        <w:rPr>
          <w:rFonts w:asciiTheme="minorHAnsi" w:hAnsiTheme="minorHAnsi"/>
          <w:sz w:val="22"/>
          <w:szCs w:val="22"/>
        </w:rPr>
        <w:t xml:space="preserve"> of the planned laboratories are weather-dependent, </w:t>
      </w:r>
      <w:r w:rsidRPr="003414D2">
        <w:rPr>
          <w:rFonts w:asciiTheme="minorHAnsi" w:hAnsiTheme="minorHAnsi"/>
          <w:sz w:val="22"/>
          <w:szCs w:val="22"/>
        </w:rPr>
        <w:t xml:space="preserve">and so the schedule that follows will most likely to adjusted depending on both weather and stream flow conditions.  </w:t>
      </w:r>
      <w:r w:rsidR="004F2E36" w:rsidRPr="003414D2">
        <w:rPr>
          <w:rFonts w:asciiTheme="minorHAnsi" w:hAnsiTheme="minorHAnsi"/>
          <w:sz w:val="22"/>
          <w:szCs w:val="22"/>
        </w:rPr>
        <w:t xml:space="preserve">So – please be prepared to go with the flow … both literally and figuratively!  </w:t>
      </w:r>
      <w:smartTag w:uri="urn:schemas-microsoft-com:office:smarttags" w:element="City">
        <w:smartTag w:uri="urn:schemas-microsoft-com:office:smarttags" w:element="place">
          <w:r w:rsidR="000A0124" w:rsidRPr="003414D2">
            <w:rPr>
              <w:rFonts w:asciiTheme="minorHAnsi" w:hAnsiTheme="minorHAnsi"/>
              <w:sz w:val="22"/>
              <w:szCs w:val="22"/>
            </w:rPr>
            <w:t>Readings</w:t>
          </w:r>
        </w:smartTag>
      </w:smartTag>
      <w:r w:rsidR="000A0124" w:rsidRPr="003414D2">
        <w:rPr>
          <w:rFonts w:asciiTheme="minorHAnsi" w:hAnsiTheme="minorHAnsi"/>
          <w:sz w:val="22"/>
          <w:szCs w:val="22"/>
        </w:rPr>
        <w:t xml:space="preserve"> will be on selected issues; some will be drawn from peer-reviewed scientific literature and others from studies by government agencies or private advocacy groups, and will range quite a bit in levels of sophistication.  The focus in lectures will be to examine the dynamics of aquatic ecosystems and their responses to human-induced perturbations.  Whenever possible, case studies will be used.  </w:t>
      </w:r>
    </w:p>
    <w:p w:rsidR="004F2E36" w:rsidRPr="003414D2" w:rsidRDefault="004F2E36" w:rsidP="004F2E36">
      <w:pPr>
        <w:rPr>
          <w:rFonts w:asciiTheme="minorHAnsi" w:hAnsiTheme="minorHAnsi"/>
          <w:sz w:val="22"/>
          <w:szCs w:val="22"/>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 xml:space="preserve">Attendance at all classes and labs is expected and will be necessary to keep up with the materials.  Remember, lab meets from </w:t>
      </w:r>
      <w:r w:rsidR="003F69F3" w:rsidRPr="003414D2">
        <w:rPr>
          <w:rFonts w:asciiTheme="minorHAnsi" w:hAnsiTheme="minorHAnsi"/>
          <w:sz w:val="22"/>
          <w:szCs w:val="22"/>
          <w:u w:val="single"/>
        </w:rPr>
        <w:t>1</w:t>
      </w:r>
      <w:r w:rsidRPr="003414D2">
        <w:rPr>
          <w:rFonts w:asciiTheme="minorHAnsi" w:hAnsiTheme="minorHAnsi"/>
          <w:sz w:val="22"/>
          <w:szCs w:val="22"/>
          <w:u w:val="single"/>
        </w:rPr>
        <w:t>:30-</w:t>
      </w:r>
      <w:r w:rsidR="003F69F3" w:rsidRPr="003414D2">
        <w:rPr>
          <w:rFonts w:asciiTheme="minorHAnsi" w:hAnsiTheme="minorHAnsi"/>
          <w:sz w:val="22"/>
          <w:szCs w:val="22"/>
          <w:u w:val="single"/>
        </w:rPr>
        <w:t>5</w:t>
      </w:r>
      <w:r w:rsidRPr="003414D2">
        <w:rPr>
          <w:rFonts w:asciiTheme="minorHAnsi" w:hAnsiTheme="minorHAnsi"/>
          <w:sz w:val="22"/>
          <w:szCs w:val="22"/>
          <w:u w:val="single"/>
        </w:rPr>
        <w:t>:30 PM</w:t>
      </w:r>
      <w:r w:rsidRPr="003414D2">
        <w:rPr>
          <w:rFonts w:asciiTheme="minorHAnsi" w:hAnsiTheme="minorHAnsi"/>
          <w:sz w:val="22"/>
          <w:szCs w:val="22"/>
        </w:rPr>
        <w:t xml:space="preserve">.  </w:t>
      </w:r>
      <w:r w:rsidR="000A0124" w:rsidRPr="003414D2">
        <w:rPr>
          <w:rFonts w:asciiTheme="minorHAnsi" w:hAnsiTheme="minorHAnsi"/>
          <w:sz w:val="22"/>
          <w:szCs w:val="22"/>
        </w:rPr>
        <w:t>Much of the work will be done during laboratory periods, but some time outside of class will need to be devoted to background research, collection of samples, laboratory analysis of samples, and data analysis.</w:t>
      </w:r>
    </w:p>
    <w:p w:rsidR="009C3E96" w:rsidRPr="003414D2" w:rsidRDefault="009C3E96" w:rsidP="004F2E36">
      <w:pPr>
        <w:rPr>
          <w:rFonts w:asciiTheme="minorHAnsi" w:hAnsiTheme="minorHAnsi"/>
          <w:sz w:val="22"/>
          <w:szCs w:val="22"/>
        </w:rPr>
      </w:pPr>
    </w:p>
    <w:p w:rsidR="009C3E96" w:rsidRPr="003414D2" w:rsidRDefault="009C3E96" w:rsidP="004F2E36">
      <w:pPr>
        <w:rPr>
          <w:rFonts w:asciiTheme="minorHAnsi" w:hAnsiTheme="minorHAnsi"/>
          <w:sz w:val="22"/>
          <w:szCs w:val="22"/>
        </w:rPr>
      </w:pPr>
      <w:r w:rsidRPr="003414D2">
        <w:rPr>
          <w:rFonts w:asciiTheme="minorHAnsi" w:hAnsiTheme="minorHAnsi"/>
          <w:sz w:val="22"/>
          <w:szCs w:val="22"/>
        </w:rPr>
        <w:t xml:space="preserve">All materials will be posted and updated throughout the semester on Moodle.  It is your responsibility to check Moodle on a regular basis, at least two times per week, to be sure that you are up to date on the requirements for the course.  </w:t>
      </w:r>
    </w:p>
    <w:p w:rsidR="004F2E36" w:rsidRPr="003414D2" w:rsidRDefault="004F2E36" w:rsidP="004F2E36">
      <w:pPr>
        <w:rPr>
          <w:rFonts w:asciiTheme="minorHAnsi" w:hAnsiTheme="minorHAnsi"/>
          <w:sz w:val="22"/>
          <w:szCs w:val="22"/>
        </w:rPr>
      </w:pPr>
    </w:p>
    <w:p w:rsidR="004F2E36" w:rsidRPr="003414D2" w:rsidRDefault="004F2E36" w:rsidP="004F2E36">
      <w:pPr>
        <w:rPr>
          <w:rFonts w:asciiTheme="minorHAnsi" w:hAnsiTheme="minorHAnsi"/>
          <w:b/>
          <w:i/>
          <w:sz w:val="22"/>
          <w:szCs w:val="22"/>
        </w:rPr>
      </w:pPr>
      <w:r w:rsidRPr="003414D2">
        <w:rPr>
          <w:rFonts w:asciiTheme="minorHAnsi" w:hAnsiTheme="minorHAnsi"/>
          <w:b/>
          <w:i/>
          <w:sz w:val="22"/>
          <w:szCs w:val="22"/>
        </w:rPr>
        <w:t>REQUIREMENTS</w:t>
      </w:r>
    </w:p>
    <w:p w:rsidR="004F2E36" w:rsidRPr="003414D2" w:rsidRDefault="004F2E36" w:rsidP="004F2E36">
      <w:pPr>
        <w:rPr>
          <w:rFonts w:asciiTheme="minorHAnsi" w:hAnsiTheme="minorHAnsi"/>
          <w:sz w:val="22"/>
          <w:szCs w:val="22"/>
        </w:rPr>
      </w:pPr>
    </w:p>
    <w:p w:rsidR="004F2E36" w:rsidRPr="003414D2" w:rsidRDefault="004F2E36" w:rsidP="004F2E36">
      <w:pPr>
        <w:rPr>
          <w:rFonts w:asciiTheme="minorHAnsi" w:hAnsiTheme="minorHAnsi"/>
          <w:sz w:val="22"/>
          <w:szCs w:val="22"/>
          <w:u w:val="single"/>
        </w:rPr>
      </w:pPr>
      <w:r w:rsidRPr="003414D2">
        <w:rPr>
          <w:rFonts w:asciiTheme="minorHAnsi" w:hAnsiTheme="minorHAnsi"/>
          <w:sz w:val="22"/>
          <w:szCs w:val="22"/>
          <w:u w:val="single"/>
        </w:rPr>
        <w:t>Reading</w:t>
      </w:r>
    </w:p>
    <w:p w:rsidR="004F2E36" w:rsidRPr="003414D2" w:rsidRDefault="004F2E36" w:rsidP="004F2E36">
      <w:pPr>
        <w:rPr>
          <w:rFonts w:asciiTheme="minorHAnsi" w:hAnsiTheme="minorHAnsi"/>
          <w:sz w:val="22"/>
          <w:szCs w:val="22"/>
        </w:rPr>
      </w:pPr>
    </w:p>
    <w:p w:rsidR="004F2E36" w:rsidRPr="003414D2" w:rsidRDefault="0028593E" w:rsidP="004F2E36">
      <w:pPr>
        <w:rPr>
          <w:rFonts w:asciiTheme="minorHAnsi" w:hAnsiTheme="minorHAnsi"/>
          <w:sz w:val="22"/>
          <w:szCs w:val="22"/>
        </w:rPr>
      </w:pPr>
      <w:r w:rsidRPr="003414D2">
        <w:rPr>
          <w:rFonts w:asciiTheme="minorHAnsi" w:hAnsiTheme="minorHAnsi"/>
          <w:sz w:val="22"/>
          <w:szCs w:val="22"/>
        </w:rPr>
        <w:t xml:space="preserve">The reading this semester </w:t>
      </w:r>
      <w:r w:rsidR="004F2E36" w:rsidRPr="003414D2">
        <w:rPr>
          <w:rFonts w:asciiTheme="minorHAnsi" w:hAnsiTheme="minorHAnsi"/>
          <w:sz w:val="22"/>
          <w:szCs w:val="22"/>
        </w:rPr>
        <w:t>will consist of selected chapters from books</w:t>
      </w:r>
      <w:r w:rsidR="009D179B" w:rsidRPr="003414D2">
        <w:rPr>
          <w:rFonts w:asciiTheme="minorHAnsi" w:hAnsiTheme="minorHAnsi"/>
          <w:sz w:val="22"/>
          <w:szCs w:val="22"/>
        </w:rPr>
        <w:t>,</w:t>
      </w:r>
      <w:r w:rsidR="004F2E36" w:rsidRPr="003414D2">
        <w:rPr>
          <w:rFonts w:asciiTheme="minorHAnsi" w:hAnsiTheme="minorHAnsi"/>
          <w:sz w:val="22"/>
          <w:szCs w:val="22"/>
        </w:rPr>
        <w:t xml:space="preserve"> papers from scientific journals</w:t>
      </w:r>
      <w:r w:rsidR="009D179B" w:rsidRPr="003414D2">
        <w:rPr>
          <w:rFonts w:asciiTheme="minorHAnsi" w:hAnsiTheme="minorHAnsi"/>
          <w:sz w:val="22"/>
          <w:szCs w:val="22"/>
        </w:rPr>
        <w:t>, and web-based information</w:t>
      </w:r>
      <w:r w:rsidR="009C3E96" w:rsidRPr="003414D2">
        <w:rPr>
          <w:rFonts w:asciiTheme="minorHAnsi" w:hAnsiTheme="minorHAnsi"/>
          <w:sz w:val="22"/>
          <w:szCs w:val="22"/>
        </w:rPr>
        <w:t xml:space="preserve">.  </w:t>
      </w:r>
      <w:r w:rsidR="004F2E36" w:rsidRPr="003414D2">
        <w:rPr>
          <w:rFonts w:asciiTheme="minorHAnsi" w:hAnsiTheme="minorHAnsi"/>
          <w:sz w:val="22"/>
          <w:szCs w:val="22"/>
        </w:rPr>
        <w:t xml:space="preserve">All of these </w:t>
      </w:r>
      <w:r w:rsidR="005E2100" w:rsidRPr="003414D2">
        <w:rPr>
          <w:rFonts w:asciiTheme="minorHAnsi" w:hAnsiTheme="minorHAnsi"/>
          <w:sz w:val="22"/>
          <w:szCs w:val="22"/>
        </w:rPr>
        <w:t xml:space="preserve">materials </w:t>
      </w:r>
      <w:r w:rsidR="004F2E36" w:rsidRPr="003414D2">
        <w:rPr>
          <w:rFonts w:asciiTheme="minorHAnsi" w:hAnsiTheme="minorHAnsi"/>
          <w:sz w:val="22"/>
          <w:szCs w:val="22"/>
        </w:rPr>
        <w:t xml:space="preserve">will be posted on Moodle during the course of the semester.  Most of these papers will be reports of scientific studies that were exceptionally important in </w:t>
      </w:r>
      <w:r w:rsidR="004F2E36" w:rsidRPr="003414D2">
        <w:rPr>
          <w:rFonts w:asciiTheme="minorHAnsi" w:hAnsiTheme="minorHAnsi"/>
          <w:sz w:val="22"/>
          <w:szCs w:val="22"/>
        </w:rPr>
        <w:lastRenderedPageBreak/>
        <w:t xml:space="preserve">advancing our knowledge of aquatic ecosystems.  Many of these papers will be the “classics” of </w:t>
      </w:r>
      <w:r w:rsidR="005E2100" w:rsidRPr="003414D2">
        <w:rPr>
          <w:rFonts w:asciiTheme="minorHAnsi" w:hAnsiTheme="minorHAnsi"/>
          <w:sz w:val="22"/>
          <w:szCs w:val="22"/>
        </w:rPr>
        <w:t>aquatic</w:t>
      </w:r>
      <w:r w:rsidR="004F2E36" w:rsidRPr="003414D2">
        <w:rPr>
          <w:rFonts w:asciiTheme="minorHAnsi" w:hAnsiTheme="minorHAnsi"/>
          <w:sz w:val="22"/>
          <w:szCs w:val="22"/>
        </w:rPr>
        <w:t xml:space="preserve"> ecology; some are very difficult to understand, and although they may be only 10 pages long, they may require several hours to fully comprehend.  This is one of our challenges this semester – to read, understand, and critique primary literature in the field – something that you will need to do should you ever engage in research, either at Dickinson, in graduate school, or in your professional careers.</w:t>
      </w:r>
    </w:p>
    <w:p w:rsidR="004F2E36" w:rsidRPr="003414D2" w:rsidRDefault="004F2E36" w:rsidP="004F2E36">
      <w:pPr>
        <w:rPr>
          <w:rFonts w:asciiTheme="minorHAnsi" w:hAnsiTheme="minorHAnsi"/>
          <w:sz w:val="22"/>
          <w:szCs w:val="22"/>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 xml:space="preserve">Reading assignments will be posted on Moodle, at least one week before they are due.  You will be asked to comment on selected readings on Moodle prior </w:t>
      </w:r>
      <w:r w:rsidR="009C3E96" w:rsidRPr="003414D2">
        <w:rPr>
          <w:rFonts w:asciiTheme="minorHAnsi" w:hAnsiTheme="minorHAnsi"/>
          <w:sz w:val="22"/>
          <w:szCs w:val="22"/>
        </w:rPr>
        <w:t>from time to time</w:t>
      </w:r>
      <w:r w:rsidRPr="003414D2">
        <w:rPr>
          <w:rFonts w:asciiTheme="minorHAnsi" w:hAnsiTheme="minorHAnsi"/>
          <w:sz w:val="22"/>
          <w:szCs w:val="22"/>
        </w:rPr>
        <w:t xml:space="preserve">.  </w:t>
      </w:r>
    </w:p>
    <w:p w:rsidR="004F2E36" w:rsidRPr="003414D2" w:rsidRDefault="004F2E36" w:rsidP="004F2E36">
      <w:pPr>
        <w:rPr>
          <w:rFonts w:asciiTheme="minorHAnsi" w:hAnsiTheme="minorHAnsi"/>
          <w:sz w:val="22"/>
          <w:szCs w:val="22"/>
          <w:u w:val="single"/>
        </w:rPr>
      </w:pPr>
    </w:p>
    <w:p w:rsidR="004F2E36" w:rsidRPr="003414D2" w:rsidRDefault="004F2E36" w:rsidP="004F2E36">
      <w:pPr>
        <w:rPr>
          <w:rFonts w:asciiTheme="minorHAnsi" w:hAnsiTheme="minorHAnsi"/>
          <w:sz w:val="22"/>
          <w:szCs w:val="22"/>
          <w:u w:val="single"/>
        </w:rPr>
      </w:pPr>
      <w:r w:rsidRPr="003414D2">
        <w:rPr>
          <w:rFonts w:asciiTheme="minorHAnsi" w:hAnsiTheme="minorHAnsi"/>
          <w:sz w:val="22"/>
          <w:szCs w:val="22"/>
          <w:u w:val="single"/>
        </w:rPr>
        <w:t>Exams</w:t>
      </w:r>
      <w:r w:rsidRPr="003414D2">
        <w:rPr>
          <w:rFonts w:asciiTheme="minorHAnsi" w:hAnsiTheme="minorHAnsi"/>
          <w:sz w:val="22"/>
          <w:szCs w:val="22"/>
        </w:rPr>
        <w:t xml:space="preserve"> (30% of your grade)</w:t>
      </w:r>
    </w:p>
    <w:p w:rsidR="004F2E36" w:rsidRPr="003414D2" w:rsidRDefault="004F2E36" w:rsidP="004F2E36">
      <w:pPr>
        <w:rPr>
          <w:rFonts w:asciiTheme="minorHAnsi" w:hAnsiTheme="minorHAnsi"/>
          <w:sz w:val="22"/>
          <w:szCs w:val="22"/>
          <w:u w:val="single"/>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There will be two hour exams (@ 1</w:t>
      </w:r>
      <w:r w:rsidR="009C3E96" w:rsidRPr="003414D2">
        <w:rPr>
          <w:rFonts w:asciiTheme="minorHAnsi" w:hAnsiTheme="minorHAnsi"/>
          <w:sz w:val="22"/>
          <w:szCs w:val="22"/>
        </w:rPr>
        <w:t>0</w:t>
      </w:r>
      <w:r w:rsidRPr="003414D2">
        <w:rPr>
          <w:rFonts w:asciiTheme="minorHAnsi" w:hAnsiTheme="minorHAnsi"/>
          <w:sz w:val="22"/>
          <w:szCs w:val="22"/>
        </w:rPr>
        <w:t xml:space="preserve">%) on </w:t>
      </w:r>
      <w:r w:rsidR="00832AF6" w:rsidRPr="003414D2">
        <w:rPr>
          <w:rFonts w:asciiTheme="minorHAnsi" w:hAnsiTheme="minorHAnsi"/>
          <w:sz w:val="22"/>
          <w:szCs w:val="22"/>
        </w:rPr>
        <w:t xml:space="preserve">October </w:t>
      </w:r>
      <w:r w:rsidR="009C3E96" w:rsidRPr="003414D2">
        <w:rPr>
          <w:rFonts w:asciiTheme="minorHAnsi" w:hAnsiTheme="minorHAnsi"/>
          <w:sz w:val="22"/>
          <w:szCs w:val="22"/>
        </w:rPr>
        <w:t>13</w:t>
      </w:r>
      <w:r w:rsidRPr="003414D2">
        <w:rPr>
          <w:rFonts w:asciiTheme="minorHAnsi" w:hAnsiTheme="minorHAnsi"/>
          <w:sz w:val="22"/>
          <w:szCs w:val="22"/>
        </w:rPr>
        <w:t xml:space="preserve"> and on </w:t>
      </w:r>
      <w:r w:rsidR="009C3E96" w:rsidRPr="003414D2">
        <w:rPr>
          <w:rFonts w:asciiTheme="minorHAnsi" w:hAnsiTheme="minorHAnsi"/>
          <w:sz w:val="22"/>
          <w:szCs w:val="22"/>
        </w:rPr>
        <w:t>November 17</w:t>
      </w:r>
      <w:r w:rsidRPr="003414D2">
        <w:rPr>
          <w:rFonts w:asciiTheme="minorHAnsi" w:hAnsiTheme="minorHAnsi"/>
          <w:sz w:val="22"/>
          <w:szCs w:val="22"/>
        </w:rPr>
        <w:t xml:space="preserve"> covering all reading, class, and field/laboratory work.  There will </w:t>
      </w:r>
      <w:r w:rsidR="009C3E96" w:rsidRPr="003414D2">
        <w:rPr>
          <w:rFonts w:asciiTheme="minorHAnsi" w:hAnsiTheme="minorHAnsi"/>
          <w:sz w:val="22"/>
          <w:szCs w:val="22"/>
        </w:rPr>
        <w:t xml:space="preserve">a </w:t>
      </w:r>
      <w:r w:rsidRPr="003414D2">
        <w:rPr>
          <w:rFonts w:asciiTheme="minorHAnsi" w:hAnsiTheme="minorHAnsi"/>
          <w:sz w:val="22"/>
          <w:szCs w:val="22"/>
        </w:rPr>
        <w:t>final exam</w:t>
      </w:r>
      <w:r w:rsidR="009C3E96" w:rsidRPr="003414D2">
        <w:rPr>
          <w:rFonts w:asciiTheme="minorHAnsi" w:hAnsiTheme="minorHAnsi"/>
          <w:sz w:val="22"/>
          <w:szCs w:val="22"/>
        </w:rPr>
        <w:t xml:space="preserve"> on Wednesday, December 14 at 2 PM</w:t>
      </w:r>
      <w:r w:rsidRPr="003414D2">
        <w:rPr>
          <w:rFonts w:asciiTheme="minorHAnsi" w:hAnsiTheme="minorHAnsi"/>
          <w:sz w:val="22"/>
          <w:szCs w:val="22"/>
        </w:rPr>
        <w:t>.</w:t>
      </w:r>
      <w:r w:rsidR="009C3E96" w:rsidRPr="003414D2">
        <w:rPr>
          <w:rFonts w:asciiTheme="minorHAnsi" w:hAnsiTheme="minorHAnsi"/>
          <w:sz w:val="22"/>
          <w:szCs w:val="22"/>
        </w:rPr>
        <w:t xml:space="preserve">  </w:t>
      </w:r>
    </w:p>
    <w:p w:rsidR="004F2E36" w:rsidRPr="003414D2" w:rsidRDefault="004F2E36" w:rsidP="004F2E36">
      <w:pPr>
        <w:rPr>
          <w:rFonts w:asciiTheme="minorHAnsi" w:hAnsiTheme="minorHAnsi"/>
          <w:sz w:val="22"/>
          <w:szCs w:val="22"/>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u w:val="single"/>
        </w:rPr>
        <w:t>Field and Laboratory Research Projects and Reports</w:t>
      </w:r>
      <w:r w:rsidRPr="003414D2">
        <w:rPr>
          <w:rFonts w:asciiTheme="minorHAnsi" w:hAnsiTheme="minorHAnsi"/>
          <w:sz w:val="22"/>
          <w:szCs w:val="22"/>
        </w:rPr>
        <w:t xml:space="preserve"> (</w:t>
      </w:r>
      <w:r w:rsidR="00332520" w:rsidRPr="003414D2">
        <w:rPr>
          <w:rFonts w:asciiTheme="minorHAnsi" w:hAnsiTheme="minorHAnsi"/>
          <w:sz w:val="22"/>
          <w:szCs w:val="22"/>
        </w:rPr>
        <w:t>3</w:t>
      </w:r>
      <w:r w:rsidRPr="003414D2">
        <w:rPr>
          <w:rFonts w:asciiTheme="minorHAnsi" w:hAnsiTheme="minorHAnsi"/>
          <w:sz w:val="22"/>
          <w:szCs w:val="22"/>
        </w:rPr>
        <w:t>0% of your grade</w:t>
      </w:r>
      <w:r w:rsidR="005E2100" w:rsidRPr="003414D2">
        <w:rPr>
          <w:rFonts w:asciiTheme="minorHAnsi" w:hAnsiTheme="minorHAnsi"/>
          <w:sz w:val="22"/>
          <w:szCs w:val="22"/>
        </w:rPr>
        <w:t xml:space="preserve"> [2 papers; several lab exercises]</w:t>
      </w:r>
      <w:r w:rsidRPr="003414D2">
        <w:rPr>
          <w:rFonts w:asciiTheme="minorHAnsi" w:hAnsiTheme="minorHAnsi"/>
          <w:sz w:val="22"/>
          <w:szCs w:val="22"/>
        </w:rPr>
        <w:t>)</w:t>
      </w:r>
    </w:p>
    <w:p w:rsidR="004F2E36" w:rsidRPr="003414D2" w:rsidRDefault="004F2E36" w:rsidP="004F2E36">
      <w:pPr>
        <w:rPr>
          <w:rFonts w:asciiTheme="minorHAnsi" w:hAnsiTheme="minorHAnsi"/>
          <w:sz w:val="22"/>
          <w:szCs w:val="22"/>
          <w:u w:val="single"/>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 xml:space="preserve">We will be conducting </w:t>
      </w:r>
      <w:r w:rsidR="00832AF6" w:rsidRPr="003414D2">
        <w:rPr>
          <w:rFonts w:asciiTheme="minorHAnsi" w:hAnsiTheme="minorHAnsi"/>
          <w:sz w:val="22"/>
          <w:szCs w:val="22"/>
        </w:rPr>
        <w:t>two</w:t>
      </w:r>
      <w:r w:rsidRPr="003414D2">
        <w:rPr>
          <w:rFonts w:asciiTheme="minorHAnsi" w:hAnsiTheme="minorHAnsi"/>
          <w:sz w:val="22"/>
          <w:szCs w:val="22"/>
        </w:rPr>
        <w:t xml:space="preserve"> (</w:t>
      </w:r>
      <w:r w:rsidR="00832AF6" w:rsidRPr="003414D2">
        <w:rPr>
          <w:rFonts w:asciiTheme="minorHAnsi" w:hAnsiTheme="minorHAnsi"/>
          <w:sz w:val="22"/>
          <w:szCs w:val="22"/>
        </w:rPr>
        <w:t>2</w:t>
      </w:r>
      <w:r w:rsidRPr="003414D2">
        <w:rPr>
          <w:rFonts w:asciiTheme="minorHAnsi" w:hAnsiTheme="minorHAnsi"/>
          <w:sz w:val="22"/>
          <w:szCs w:val="22"/>
        </w:rPr>
        <w:t xml:space="preserve">) collaborative research projects this semester; you will be writing formal scientific reports on </w:t>
      </w:r>
      <w:r w:rsidR="00332520" w:rsidRPr="003414D2">
        <w:rPr>
          <w:rFonts w:asciiTheme="minorHAnsi" w:hAnsiTheme="minorHAnsi"/>
          <w:sz w:val="22"/>
          <w:szCs w:val="22"/>
        </w:rPr>
        <w:t>these</w:t>
      </w:r>
      <w:r w:rsidRPr="003414D2">
        <w:rPr>
          <w:rFonts w:asciiTheme="minorHAnsi" w:hAnsiTheme="minorHAnsi"/>
          <w:sz w:val="22"/>
          <w:szCs w:val="22"/>
        </w:rPr>
        <w:t xml:space="preserve"> projects.  The reports will be in standard scientific format, and will allow you to practice and perfect your scientific writing skills.  I have set tentative due dates for the reports, but the actual due date may change due to the fact that the field portion</w:t>
      </w:r>
      <w:r w:rsidR="009C3E96" w:rsidRPr="003414D2">
        <w:rPr>
          <w:rFonts w:asciiTheme="minorHAnsi" w:hAnsiTheme="minorHAnsi"/>
          <w:sz w:val="22"/>
          <w:szCs w:val="22"/>
        </w:rPr>
        <w:t>s</w:t>
      </w:r>
      <w:r w:rsidRPr="003414D2">
        <w:rPr>
          <w:rFonts w:asciiTheme="minorHAnsi" w:hAnsiTheme="minorHAnsi"/>
          <w:sz w:val="22"/>
          <w:szCs w:val="22"/>
        </w:rPr>
        <w:t xml:space="preserve"> of the studies </w:t>
      </w:r>
      <w:r w:rsidR="009C3E96" w:rsidRPr="003414D2">
        <w:rPr>
          <w:rFonts w:asciiTheme="minorHAnsi" w:hAnsiTheme="minorHAnsi"/>
          <w:sz w:val="22"/>
          <w:szCs w:val="22"/>
        </w:rPr>
        <w:t>are</w:t>
      </w:r>
      <w:r w:rsidRPr="003414D2">
        <w:rPr>
          <w:rFonts w:asciiTheme="minorHAnsi" w:hAnsiTheme="minorHAnsi"/>
          <w:sz w:val="22"/>
          <w:szCs w:val="22"/>
        </w:rPr>
        <w:t xml:space="preserve"> so weather-dependent.   </w:t>
      </w:r>
    </w:p>
    <w:p w:rsidR="004F2E36" w:rsidRPr="003414D2" w:rsidRDefault="004F2E36" w:rsidP="004F2E36">
      <w:pPr>
        <w:rPr>
          <w:rFonts w:asciiTheme="minorHAnsi" w:hAnsiTheme="minorHAnsi"/>
          <w:sz w:val="22"/>
          <w:szCs w:val="22"/>
        </w:rPr>
      </w:pPr>
    </w:p>
    <w:p w:rsidR="004F2E36" w:rsidRPr="003414D2" w:rsidRDefault="004F2E36" w:rsidP="0028593E">
      <w:pPr>
        <w:ind w:left="810"/>
        <w:rPr>
          <w:rFonts w:asciiTheme="minorHAnsi" w:hAnsiTheme="minorHAnsi"/>
          <w:sz w:val="22"/>
          <w:szCs w:val="22"/>
          <w:u w:val="single"/>
        </w:rPr>
      </w:pPr>
      <w:r w:rsidRPr="003414D2">
        <w:rPr>
          <w:rFonts w:asciiTheme="minorHAnsi" w:hAnsiTheme="minorHAnsi"/>
          <w:sz w:val="22"/>
          <w:szCs w:val="22"/>
          <w:u w:val="single"/>
        </w:rPr>
        <w:t xml:space="preserve">(1) Diatoms as environmental indicators: a focus on primary producers </w:t>
      </w:r>
      <w:r w:rsidR="00332520" w:rsidRPr="003414D2">
        <w:rPr>
          <w:rFonts w:asciiTheme="minorHAnsi" w:hAnsiTheme="minorHAnsi"/>
          <w:sz w:val="22"/>
          <w:szCs w:val="22"/>
          <w:u w:val="single"/>
        </w:rPr>
        <w:t>in aquatic systems</w:t>
      </w:r>
    </w:p>
    <w:p w:rsidR="004F2E36" w:rsidRPr="003414D2" w:rsidRDefault="00991E1D" w:rsidP="0028593E">
      <w:pPr>
        <w:ind w:left="810"/>
        <w:rPr>
          <w:rFonts w:asciiTheme="minorHAnsi" w:hAnsiTheme="minorHAnsi"/>
          <w:sz w:val="22"/>
          <w:szCs w:val="22"/>
        </w:rPr>
      </w:pPr>
      <w:r w:rsidRPr="003414D2">
        <w:rPr>
          <w:rFonts w:asciiTheme="minorHAnsi" w:hAnsiTheme="minorHAnsi"/>
          <w:sz w:val="22"/>
          <w:szCs w:val="22"/>
        </w:rPr>
        <w:t xml:space="preserve">The question we are asking is:  are diatoms good indicators of different environmental conditions in streams?  </w:t>
      </w:r>
      <w:r w:rsidR="004F2E36" w:rsidRPr="003414D2">
        <w:rPr>
          <w:rFonts w:asciiTheme="minorHAnsi" w:hAnsiTheme="minorHAnsi"/>
          <w:sz w:val="22"/>
          <w:szCs w:val="22"/>
        </w:rPr>
        <w:t xml:space="preserve">We will spend 3-4 lab periods and some class time collecting, identifying to the genus level, and enumerating diatoms from different environmental regimes in </w:t>
      </w:r>
      <w:r w:rsidR="009C3E96" w:rsidRPr="003414D2">
        <w:rPr>
          <w:rFonts w:asciiTheme="minorHAnsi" w:hAnsiTheme="minorHAnsi"/>
          <w:sz w:val="22"/>
          <w:szCs w:val="22"/>
        </w:rPr>
        <w:t xml:space="preserve">different kinds of </w:t>
      </w:r>
      <w:r w:rsidR="004F2E36" w:rsidRPr="003414D2">
        <w:rPr>
          <w:rFonts w:asciiTheme="minorHAnsi" w:hAnsiTheme="minorHAnsi"/>
          <w:sz w:val="22"/>
          <w:szCs w:val="22"/>
        </w:rPr>
        <w:t>streams to assess their efficacy as environmental indicators.  This will involve establishing artificial substrates for the colonization of diatoms, measuring physical and chemical parameters in the environments sampled, using light microscopy and scanning electron microscopy for identifying diatoms to the genus level, and using mul</w:t>
      </w:r>
      <w:r w:rsidR="009C3E96" w:rsidRPr="003414D2">
        <w:rPr>
          <w:rFonts w:asciiTheme="minorHAnsi" w:hAnsiTheme="minorHAnsi"/>
          <w:sz w:val="22"/>
          <w:szCs w:val="22"/>
        </w:rPr>
        <w:t>ti</w:t>
      </w:r>
      <w:r w:rsidR="004F2E36" w:rsidRPr="003414D2">
        <w:rPr>
          <w:rFonts w:asciiTheme="minorHAnsi" w:hAnsiTheme="minorHAnsi"/>
          <w:sz w:val="22"/>
          <w:szCs w:val="22"/>
        </w:rPr>
        <w:t xml:space="preserve">variate statistical techniques for analysis of the results.  We will compile the data we have collectively amassed, and you will be writing a scientific report on the results.  This report is tentatively due on </w:t>
      </w:r>
      <w:r w:rsidR="009C3E96" w:rsidRPr="003414D2">
        <w:rPr>
          <w:rFonts w:asciiTheme="minorHAnsi" w:hAnsiTheme="minorHAnsi"/>
          <w:sz w:val="22"/>
          <w:szCs w:val="22"/>
        </w:rPr>
        <w:t xml:space="preserve">Moodle on </w:t>
      </w:r>
      <w:r w:rsidR="00832AF6" w:rsidRPr="003414D2">
        <w:rPr>
          <w:rFonts w:asciiTheme="minorHAnsi" w:hAnsiTheme="minorHAnsi"/>
          <w:sz w:val="22"/>
          <w:szCs w:val="22"/>
        </w:rPr>
        <w:t>October 10</w:t>
      </w:r>
      <w:r w:rsidR="004F2E36" w:rsidRPr="003414D2">
        <w:rPr>
          <w:rFonts w:asciiTheme="minorHAnsi" w:hAnsiTheme="minorHAnsi"/>
          <w:sz w:val="22"/>
          <w:szCs w:val="22"/>
        </w:rPr>
        <w:t xml:space="preserve">, 5 PM.  </w:t>
      </w:r>
    </w:p>
    <w:p w:rsidR="004F2E36" w:rsidRPr="003414D2" w:rsidRDefault="004F2E36" w:rsidP="0028593E">
      <w:pPr>
        <w:ind w:left="810"/>
        <w:rPr>
          <w:rFonts w:asciiTheme="minorHAnsi" w:hAnsiTheme="minorHAnsi"/>
          <w:sz w:val="22"/>
          <w:szCs w:val="22"/>
        </w:rPr>
      </w:pPr>
    </w:p>
    <w:p w:rsidR="004F2E36" w:rsidRPr="003414D2" w:rsidRDefault="004F2E36" w:rsidP="0028593E">
      <w:pPr>
        <w:ind w:left="810"/>
        <w:rPr>
          <w:rFonts w:asciiTheme="minorHAnsi" w:hAnsiTheme="minorHAnsi"/>
          <w:sz w:val="22"/>
          <w:szCs w:val="22"/>
        </w:rPr>
      </w:pPr>
      <w:r w:rsidRPr="003414D2">
        <w:rPr>
          <w:rFonts w:asciiTheme="minorHAnsi" w:hAnsiTheme="minorHAnsi"/>
          <w:sz w:val="22"/>
          <w:szCs w:val="22"/>
        </w:rPr>
        <w:t xml:space="preserve">(2) </w:t>
      </w:r>
      <w:r w:rsidRPr="003414D2">
        <w:rPr>
          <w:rFonts w:asciiTheme="minorHAnsi" w:hAnsiTheme="minorHAnsi"/>
          <w:sz w:val="22"/>
          <w:szCs w:val="22"/>
          <w:u w:val="single"/>
        </w:rPr>
        <w:t>Macroinvertebrates and the stream continuum:  a focus on the critical carbon processers in the stream ecosystem</w:t>
      </w:r>
    </w:p>
    <w:p w:rsidR="004F2E36" w:rsidRPr="003414D2" w:rsidRDefault="004F2E36" w:rsidP="0028593E">
      <w:pPr>
        <w:ind w:left="810"/>
        <w:rPr>
          <w:rFonts w:asciiTheme="minorHAnsi" w:hAnsiTheme="minorHAnsi"/>
          <w:sz w:val="22"/>
          <w:szCs w:val="22"/>
        </w:rPr>
      </w:pPr>
    </w:p>
    <w:p w:rsidR="004F2E36" w:rsidRPr="003414D2" w:rsidRDefault="00991E1D" w:rsidP="0028593E">
      <w:pPr>
        <w:ind w:left="810"/>
        <w:rPr>
          <w:rFonts w:asciiTheme="minorHAnsi" w:hAnsiTheme="minorHAnsi"/>
          <w:sz w:val="22"/>
          <w:szCs w:val="22"/>
        </w:rPr>
      </w:pPr>
      <w:r w:rsidRPr="003414D2">
        <w:rPr>
          <w:rFonts w:asciiTheme="minorHAnsi" w:hAnsiTheme="minorHAnsi"/>
          <w:sz w:val="22"/>
          <w:szCs w:val="22"/>
        </w:rPr>
        <w:t xml:space="preserve">The question we are asking is do the macroinvertebrate communities found in different stream orders in Cumberland Valley, PA follow the theoretical distribution in the river continuum </w:t>
      </w:r>
      <w:r w:rsidR="004B0E99" w:rsidRPr="003414D2">
        <w:rPr>
          <w:rFonts w:asciiTheme="minorHAnsi" w:hAnsiTheme="minorHAnsi"/>
          <w:sz w:val="22"/>
          <w:szCs w:val="22"/>
        </w:rPr>
        <w:t>concept</w:t>
      </w:r>
      <w:r w:rsidRPr="003414D2">
        <w:rPr>
          <w:rFonts w:asciiTheme="minorHAnsi" w:hAnsiTheme="minorHAnsi"/>
          <w:sz w:val="22"/>
          <w:szCs w:val="22"/>
        </w:rPr>
        <w:t xml:space="preserve">?  </w:t>
      </w:r>
      <w:r w:rsidR="004F2E36" w:rsidRPr="003414D2">
        <w:rPr>
          <w:rFonts w:asciiTheme="minorHAnsi" w:hAnsiTheme="minorHAnsi"/>
          <w:sz w:val="22"/>
          <w:szCs w:val="22"/>
        </w:rPr>
        <w:t xml:space="preserve">We will spend 3-4 lab periods and some class time collecting, identifying to the family level, and enumerating macroinvertebrates from different locations along the stream continuum in the </w:t>
      </w:r>
      <w:r w:rsidRPr="003414D2">
        <w:rPr>
          <w:rFonts w:asciiTheme="minorHAnsi" w:hAnsiTheme="minorHAnsi"/>
          <w:sz w:val="22"/>
          <w:szCs w:val="22"/>
        </w:rPr>
        <w:t>Yellow Breeches</w:t>
      </w:r>
      <w:r w:rsidR="004F2E36" w:rsidRPr="003414D2">
        <w:rPr>
          <w:rFonts w:asciiTheme="minorHAnsi" w:hAnsiTheme="minorHAnsi"/>
          <w:sz w:val="22"/>
          <w:szCs w:val="22"/>
        </w:rPr>
        <w:t xml:space="preserve"> watershed.  We will explore how the communities vary downstream and how that relates to the stream continuum </w:t>
      </w:r>
      <w:r w:rsidR="004B0E99" w:rsidRPr="003414D2">
        <w:rPr>
          <w:rFonts w:asciiTheme="minorHAnsi" w:hAnsiTheme="minorHAnsi"/>
          <w:sz w:val="22"/>
          <w:szCs w:val="22"/>
        </w:rPr>
        <w:t>concept</w:t>
      </w:r>
      <w:r w:rsidR="004F2E36" w:rsidRPr="003414D2">
        <w:rPr>
          <w:rFonts w:asciiTheme="minorHAnsi" w:hAnsiTheme="minorHAnsi"/>
          <w:sz w:val="22"/>
          <w:szCs w:val="22"/>
        </w:rPr>
        <w:t xml:space="preserve">.  We will also use an advanced (DEP) protocol for evaluating the stream health based on macroinvertebrate communities, building on what most of you have done in the introductory course.  This report is tentatively due on </w:t>
      </w:r>
      <w:r w:rsidR="004B0E99" w:rsidRPr="003414D2">
        <w:rPr>
          <w:rFonts w:asciiTheme="minorHAnsi" w:hAnsiTheme="minorHAnsi"/>
          <w:sz w:val="22"/>
          <w:szCs w:val="22"/>
        </w:rPr>
        <w:t xml:space="preserve">Moodle on </w:t>
      </w:r>
      <w:r w:rsidR="00832AF6" w:rsidRPr="003414D2">
        <w:rPr>
          <w:rFonts w:asciiTheme="minorHAnsi" w:hAnsiTheme="minorHAnsi"/>
          <w:sz w:val="22"/>
          <w:szCs w:val="22"/>
        </w:rPr>
        <w:t xml:space="preserve">November </w:t>
      </w:r>
      <w:r w:rsidR="009C3E96" w:rsidRPr="003414D2">
        <w:rPr>
          <w:rFonts w:asciiTheme="minorHAnsi" w:hAnsiTheme="minorHAnsi"/>
          <w:sz w:val="22"/>
          <w:szCs w:val="22"/>
        </w:rPr>
        <w:t>14</w:t>
      </w:r>
      <w:r w:rsidR="004F2E36" w:rsidRPr="003414D2">
        <w:rPr>
          <w:rFonts w:asciiTheme="minorHAnsi" w:hAnsiTheme="minorHAnsi"/>
          <w:sz w:val="22"/>
          <w:szCs w:val="22"/>
        </w:rPr>
        <w:t xml:space="preserve">, 5 PM.  </w:t>
      </w:r>
    </w:p>
    <w:p w:rsidR="005E2100" w:rsidRPr="003414D2" w:rsidRDefault="005E2100" w:rsidP="004F2E36">
      <w:pPr>
        <w:rPr>
          <w:rFonts w:asciiTheme="minorHAnsi" w:hAnsiTheme="minorHAnsi"/>
          <w:sz w:val="22"/>
          <w:szCs w:val="22"/>
          <w:u w:val="single"/>
        </w:rPr>
      </w:pPr>
    </w:p>
    <w:p w:rsidR="004F2E36" w:rsidRPr="003414D2" w:rsidRDefault="00FE5799" w:rsidP="004F2E36">
      <w:pPr>
        <w:rPr>
          <w:rFonts w:asciiTheme="minorHAnsi" w:hAnsiTheme="minorHAnsi"/>
          <w:sz w:val="22"/>
          <w:szCs w:val="22"/>
          <w:u w:val="single"/>
        </w:rPr>
      </w:pPr>
      <w:r w:rsidRPr="003414D2">
        <w:rPr>
          <w:rFonts w:asciiTheme="minorHAnsi" w:hAnsiTheme="minorHAnsi"/>
          <w:sz w:val="22"/>
          <w:szCs w:val="22"/>
          <w:u w:val="single"/>
        </w:rPr>
        <w:lastRenderedPageBreak/>
        <w:t>The Chesapeake Bay Field Trip</w:t>
      </w:r>
      <w:r w:rsidR="004F2E36" w:rsidRPr="003414D2">
        <w:rPr>
          <w:rFonts w:asciiTheme="minorHAnsi" w:hAnsiTheme="minorHAnsi"/>
          <w:sz w:val="22"/>
          <w:szCs w:val="22"/>
          <w:u w:val="single"/>
        </w:rPr>
        <w:t xml:space="preserve"> </w:t>
      </w:r>
      <w:r w:rsidR="0003302A" w:rsidRPr="003414D2">
        <w:rPr>
          <w:rFonts w:asciiTheme="minorHAnsi" w:hAnsiTheme="minorHAnsi"/>
          <w:sz w:val="22"/>
          <w:szCs w:val="22"/>
          <w:u w:val="single"/>
        </w:rPr>
        <w:t>(Sep 30-Oct2)</w:t>
      </w:r>
    </w:p>
    <w:p w:rsidR="004F2E36" w:rsidRPr="003414D2" w:rsidRDefault="004F2E36" w:rsidP="004F2E36">
      <w:pPr>
        <w:rPr>
          <w:rFonts w:asciiTheme="minorHAnsi" w:hAnsiTheme="minorHAnsi"/>
          <w:sz w:val="22"/>
          <w:szCs w:val="22"/>
          <w:u w:val="single"/>
        </w:rPr>
      </w:pPr>
    </w:p>
    <w:p w:rsidR="004F2E36" w:rsidRPr="003414D2" w:rsidRDefault="00FE5799" w:rsidP="004F2E36">
      <w:pPr>
        <w:rPr>
          <w:rFonts w:asciiTheme="minorHAnsi" w:hAnsiTheme="minorHAnsi"/>
          <w:sz w:val="22"/>
          <w:szCs w:val="22"/>
        </w:rPr>
      </w:pPr>
      <w:r w:rsidRPr="003414D2">
        <w:rPr>
          <w:rFonts w:asciiTheme="minorHAnsi" w:hAnsiTheme="minorHAnsi"/>
          <w:sz w:val="22"/>
          <w:szCs w:val="22"/>
        </w:rPr>
        <w:t xml:space="preserve">We will be taking an extended field trip to Smith Island, leaving 6 AM on Friday, September 30 and returning 9 PM on Sunday, October 2.  </w:t>
      </w:r>
      <w:r w:rsidR="0085368F" w:rsidRPr="003414D2">
        <w:rPr>
          <w:rFonts w:asciiTheme="minorHAnsi" w:hAnsiTheme="minorHAnsi"/>
          <w:sz w:val="22"/>
          <w:szCs w:val="22"/>
        </w:rPr>
        <w:t>This field trip is a critical core experience of this course, and it promises to be a highlight of your experiences this fall.  During this trip we will travel to Smith Island and stay at a Chesapeake Bay Foundation (CBF) facility.  The educators at the facility will lead us through a weekend of exploration and discovery, which will include interactions with residents</w:t>
      </w:r>
      <w:r w:rsidR="0003302A" w:rsidRPr="003414D2">
        <w:rPr>
          <w:rFonts w:asciiTheme="minorHAnsi" w:hAnsiTheme="minorHAnsi"/>
          <w:sz w:val="22"/>
          <w:szCs w:val="22"/>
        </w:rPr>
        <w:t xml:space="preserve">, discussions among ourselves, and </w:t>
      </w:r>
      <w:r w:rsidR="0085368F" w:rsidRPr="003414D2">
        <w:rPr>
          <w:rFonts w:asciiTheme="minorHAnsi" w:hAnsiTheme="minorHAnsi"/>
          <w:sz w:val="22"/>
          <w:szCs w:val="22"/>
        </w:rPr>
        <w:t xml:space="preserve">exploration of the </w:t>
      </w:r>
      <w:r w:rsidR="0003302A" w:rsidRPr="003414D2">
        <w:rPr>
          <w:rFonts w:asciiTheme="minorHAnsi" w:hAnsiTheme="minorHAnsi"/>
          <w:sz w:val="22"/>
          <w:szCs w:val="22"/>
        </w:rPr>
        <w:t>estuarine system</w:t>
      </w:r>
      <w:r w:rsidR="0085368F" w:rsidRPr="003414D2">
        <w:rPr>
          <w:rFonts w:asciiTheme="minorHAnsi" w:hAnsiTheme="minorHAnsi"/>
          <w:sz w:val="22"/>
          <w:szCs w:val="22"/>
        </w:rPr>
        <w:t xml:space="preserve">, using CBF boats and equipment.  You will keep a journal and field notebook while on the island </w:t>
      </w:r>
      <w:r w:rsidR="0003302A" w:rsidRPr="003414D2">
        <w:rPr>
          <w:rFonts w:asciiTheme="minorHAnsi" w:hAnsiTheme="minorHAnsi"/>
          <w:sz w:val="22"/>
          <w:szCs w:val="22"/>
        </w:rPr>
        <w:t>which will be due on</w:t>
      </w:r>
      <w:r w:rsidR="0085368F" w:rsidRPr="003414D2">
        <w:rPr>
          <w:rFonts w:asciiTheme="minorHAnsi" w:hAnsiTheme="minorHAnsi"/>
          <w:sz w:val="22"/>
          <w:szCs w:val="22"/>
        </w:rPr>
        <w:t xml:space="preserve"> </w:t>
      </w:r>
      <w:r w:rsidR="00832AF6" w:rsidRPr="003414D2">
        <w:rPr>
          <w:rFonts w:asciiTheme="minorHAnsi" w:hAnsiTheme="minorHAnsi"/>
          <w:sz w:val="22"/>
          <w:szCs w:val="22"/>
        </w:rPr>
        <w:t>Tuesday, October 4, 10:30 AM (in class)</w:t>
      </w:r>
      <w:r w:rsidR="0003302A" w:rsidRPr="003414D2">
        <w:rPr>
          <w:rFonts w:asciiTheme="minorHAnsi" w:hAnsiTheme="minorHAnsi"/>
          <w:sz w:val="22"/>
          <w:szCs w:val="22"/>
        </w:rPr>
        <w:t xml:space="preserve"> and is worth 10% of your grade</w:t>
      </w:r>
      <w:r w:rsidR="0085368F" w:rsidRPr="003414D2">
        <w:rPr>
          <w:rFonts w:asciiTheme="minorHAnsi" w:hAnsiTheme="minorHAnsi"/>
          <w:sz w:val="22"/>
          <w:szCs w:val="22"/>
        </w:rPr>
        <w:t xml:space="preserve">.  </w:t>
      </w:r>
    </w:p>
    <w:p w:rsidR="004F2E36" w:rsidRPr="003414D2" w:rsidRDefault="004F2E36" w:rsidP="004F2E36">
      <w:pPr>
        <w:rPr>
          <w:rFonts w:asciiTheme="minorHAnsi" w:hAnsiTheme="minorHAnsi"/>
          <w:sz w:val="22"/>
          <w:szCs w:val="22"/>
        </w:rPr>
      </w:pPr>
    </w:p>
    <w:p w:rsidR="004F2E36" w:rsidRPr="003414D2" w:rsidRDefault="0003302A" w:rsidP="004F2E36">
      <w:pPr>
        <w:rPr>
          <w:rFonts w:asciiTheme="minorHAnsi" w:hAnsiTheme="minorHAnsi"/>
          <w:sz w:val="22"/>
          <w:szCs w:val="22"/>
        </w:rPr>
      </w:pPr>
      <w:r w:rsidRPr="003414D2">
        <w:rPr>
          <w:rFonts w:asciiTheme="minorHAnsi" w:hAnsiTheme="minorHAnsi"/>
          <w:sz w:val="22"/>
          <w:szCs w:val="22"/>
          <w:u w:val="single"/>
        </w:rPr>
        <w:t>Estuary</w:t>
      </w:r>
      <w:r w:rsidR="004F2E36" w:rsidRPr="003414D2">
        <w:rPr>
          <w:rFonts w:asciiTheme="minorHAnsi" w:hAnsiTheme="minorHAnsi"/>
          <w:sz w:val="22"/>
          <w:szCs w:val="22"/>
          <w:u w:val="single"/>
        </w:rPr>
        <w:t xml:space="preserve"> or River Profile</w:t>
      </w:r>
      <w:r w:rsidR="004F2E36" w:rsidRPr="003414D2">
        <w:rPr>
          <w:rFonts w:asciiTheme="minorHAnsi" w:hAnsiTheme="minorHAnsi"/>
          <w:sz w:val="22"/>
          <w:szCs w:val="22"/>
        </w:rPr>
        <w:t xml:space="preserve"> (1</w:t>
      </w:r>
      <w:r w:rsidRPr="003414D2">
        <w:rPr>
          <w:rFonts w:asciiTheme="minorHAnsi" w:hAnsiTheme="minorHAnsi"/>
          <w:sz w:val="22"/>
          <w:szCs w:val="22"/>
        </w:rPr>
        <w:t>5</w:t>
      </w:r>
      <w:r w:rsidR="004F2E36" w:rsidRPr="003414D2">
        <w:rPr>
          <w:rFonts w:asciiTheme="minorHAnsi" w:hAnsiTheme="minorHAnsi"/>
          <w:sz w:val="22"/>
          <w:szCs w:val="22"/>
        </w:rPr>
        <w:t>% of your grade)</w:t>
      </w:r>
    </w:p>
    <w:p w:rsidR="004F2E36" w:rsidRPr="003414D2" w:rsidRDefault="004F2E36" w:rsidP="004F2E36">
      <w:pPr>
        <w:rPr>
          <w:rFonts w:asciiTheme="minorHAnsi" w:hAnsiTheme="minorHAnsi"/>
          <w:sz w:val="22"/>
          <w:szCs w:val="22"/>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 xml:space="preserve">To expand our knowledge of the extent and importance of the </w:t>
      </w:r>
      <w:r w:rsidR="0003302A" w:rsidRPr="003414D2">
        <w:rPr>
          <w:rFonts w:asciiTheme="minorHAnsi" w:hAnsiTheme="minorHAnsi"/>
          <w:sz w:val="22"/>
          <w:szCs w:val="22"/>
        </w:rPr>
        <w:t>estuarine and river ecosystems</w:t>
      </w:r>
      <w:r w:rsidRPr="003414D2">
        <w:rPr>
          <w:rFonts w:asciiTheme="minorHAnsi" w:hAnsiTheme="minorHAnsi"/>
          <w:sz w:val="22"/>
          <w:szCs w:val="22"/>
        </w:rPr>
        <w:t xml:space="preserve"> in the world, each of you will do library research </w:t>
      </w:r>
      <w:r w:rsidR="0003302A" w:rsidRPr="003414D2">
        <w:rPr>
          <w:rFonts w:asciiTheme="minorHAnsi" w:hAnsiTheme="minorHAnsi"/>
          <w:sz w:val="22"/>
          <w:szCs w:val="22"/>
        </w:rPr>
        <w:t xml:space="preserve">on an estuary </w:t>
      </w:r>
      <w:r w:rsidRPr="003414D2">
        <w:rPr>
          <w:rFonts w:asciiTheme="minorHAnsi" w:hAnsiTheme="minorHAnsi"/>
          <w:sz w:val="22"/>
          <w:szCs w:val="22"/>
        </w:rPr>
        <w:t xml:space="preserve">or river of your choice, and make a short powerpoint presentation to the class, profiling that </w:t>
      </w:r>
      <w:r w:rsidR="0003302A" w:rsidRPr="003414D2">
        <w:rPr>
          <w:rFonts w:asciiTheme="minorHAnsi" w:hAnsiTheme="minorHAnsi"/>
          <w:sz w:val="22"/>
          <w:szCs w:val="22"/>
        </w:rPr>
        <w:t>system</w:t>
      </w:r>
      <w:r w:rsidRPr="003414D2">
        <w:rPr>
          <w:rFonts w:asciiTheme="minorHAnsi" w:hAnsiTheme="minorHAnsi"/>
          <w:sz w:val="22"/>
          <w:szCs w:val="22"/>
        </w:rPr>
        <w:t xml:space="preserve">, in terms of its unique geographic and human context, its history, and environmental issues.  You will also submit a one-page written profile to accompany the powerpoint.  Examples of </w:t>
      </w:r>
      <w:r w:rsidR="0003302A" w:rsidRPr="003414D2">
        <w:rPr>
          <w:rFonts w:asciiTheme="minorHAnsi" w:hAnsiTheme="minorHAnsi"/>
          <w:sz w:val="22"/>
          <w:szCs w:val="22"/>
        </w:rPr>
        <w:t>estuaries</w:t>
      </w:r>
      <w:r w:rsidRPr="003414D2">
        <w:rPr>
          <w:rFonts w:asciiTheme="minorHAnsi" w:hAnsiTheme="minorHAnsi"/>
          <w:sz w:val="22"/>
          <w:szCs w:val="22"/>
        </w:rPr>
        <w:t xml:space="preserve"> that might be discussed include (but are certainly not limited to):  </w:t>
      </w:r>
      <w:r w:rsidR="00850656" w:rsidRPr="003414D2">
        <w:rPr>
          <w:rFonts w:asciiTheme="minorHAnsi" w:hAnsiTheme="minorHAnsi"/>
          <w:sz w:val="22"/>
          <w:szCs w:val="22"/>
        </w:rPr>
        <w:t xml:space="preserve">San Francisco Bay, Bay of Fundy, Severn Estuary, St Lucia Estuary System, Barataria-Terrebonne Estuary, MD Coastal Bays, Gulf of Nicoya, Bahia Magdalena, Bay of Bengal, and Mekong Delta.  </w:t>
      </w:r>
      <w:r w:rsidRPr="003414D2">
        <w:rPr>
          <w:rFonts w:asciiTheme="minorHAnsi" w:hAnsiTheme="minorHAnsi"/>
          <w:sz w:val="22"/>
          <w:szCs w:val="22"/>
        </w:rPr>
        <w:t xml:space="preserve">Examples of rivers include (but are certainly not limited to):  Ausable, Madison, Colorado, Green, Tennessee, Columbia, Rhine, Thames, Amazon, Yangtze, Yellow, Lena, Niger, Congo (Zaire), Indus, Volga and Nile.  You will submit your proposed choice on </w:t>
      </w:r>
      <w:r w:rsidR="00A838EB" w:rsidRPr="003414D2">
        <w:rPr>
          <w:rFonts w:asciiTheme="minorHAnsi" w:hAnsiTheme="minorHAnsi"/>
          <w:sz w:val="22"/>
          <w:szCs w:val="22"/>
        </w:rPr>
        <w:t>September 1, 5 PM on Moodle</w:t>
      </w:r>
      <w:r w:rsidRPr="003414D2">
        <w:rPr>
          <w:rFonts w:asciiTheme="minorHAnsi" w:hAnsiTheme="minorHAnsi"/>
          <w:sz w:val="22"/>
          <w:szCs w:val="22"/>
        </w:rPr>
        <w:t xml:space="preserve">.  </w:t>
      </w:r>
      <w:r w:rsidR="0084460B" w:rsidRPr="003414D2">
        <w:rPr>
          <w:rFonts w:asciiTheme="minorHAnsi" w:hAnsiTheme="minorHAnsi"/>
          <w:sz w:val="22"/>
          <w:szCs w:val="22"/>
        </w:rPr>
        <w:t>Presentations will be on Thursdays during the semester and will each be limited to 1</w:t>
      </w:r>
      <w:r w:rsidR="00215C36" w:rsidRPr="003414D2">
        <w:rPr>
          <w:rFonts w:asciiTheme="minorHAnsi" w:hAnsiTheme="minorHAnsi"/>
          <w:sz w:val="22"/>
          <w:szCs w:val="22"/>
        </w:rPr>
        <w:t>5</w:t>
      </w:r>
      <w:r w:rsidR="0084460B" w:rsidRPr="003414D2">
        <w:rPr>
          <w:rFonts w:asciiTheme="minorHAnsi" w:hAnsiTheme="minorHAnsi"/>
          <w:sz w:val="22"/>
          <w:szCs w:val="22"/>
        </w:rPr>
        <w:t xml:space="preserve"> minutes </w:t>
      </w:r>
      <w:r w:rsidR="00215C36" w:rsidRPr="003414D2">
        <w:rPr>
          <w:rFonts w:asciiTheme="minorHAnsi" w:hAnsiTheme="minorHAnsi"/>
          <w:sz w:val="22"/>
          <w:szCs w:val="22"/>
        </w:rPr>
        <w:t>for the</w:t>
      </w:r>
      <w:r w:rsidR="0084460B" w:rsidRPr="003414D2">
        <w:rPr>
          <w:rFonts w:asciiTheme="minorHAnsi" w:hAnsiTheme="minorHAnsi"/>
          <w:sz w:val="22"/>
          <w:szCs w:val="22"/>
        </w:rPr>
        <w:t xml:space="preserve"> presentation and 5 minutes for questions.</w:t>
      </w:r>
    </w:p>
    <w:p w:rsidR="005E2100" w:rsidRPr="003414D2" w:rsidRDefault="005E2100" w:rsidP="004F2E36">
      <w:pPr>
        <w:rPr>
          <w:rFonts w:asciiTheme="minorHAnsi" w:hAnsiTheme="minorHAnsi"/>
          <w:sz w:val="22"/>
          <w:szCs w:val="22"/>
          <w:u w:val="single"/>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u w:val="single"/>
        </w:rPr>
        <w:t>Class and Lab Engagement</w:t>
      </w:r>
      <w:r w:rsidRPr="003414D2">
        <w:rPr>
          <w:rFonts w:asciiTheme="minorHAnsi" w:hAnsiTheme="minorHAnsi"/>
          <w:sz w:val="22"/>
          <w:szCs w:val="22"/>
        </w:rPr>
        <w:t xml:space="preserve"> (1</w:t>
      </w:r>
      <w:r w:rsidR="00170D51" w:rsidRPr="003414D2">
        <w:rPr>
          <w:rFonts w:asciiTheme="minorHAnsi" w:hAnsiTheme="minorHAnsi"/>
          <w:sz w:val="22"/>
          <w:szCs w:val="22"/>
        </w:rPr>
        <w:t>5</w:t>
      </w:r>
      <w:r w:rsidRPr="003414D2">
        <w:rPr>
          <w:rFonts w:asciiTheme="minorHAnsi" w:hAnsiTheme="minorHAnsi"/>
          <w:sz w:val="22"/>
          <w:szCs w:val="22"/>
        </w:rPr>
        <w:t>% of your grade)</w:t>
      </w:r>
    </w:p>
    <w:p w:rsidR="004F2E36" w:rsidRPr="003414D2" w:rsidRDefault="004F2E36" w:rsidP="004F2E36">
      <w:pPr>
        <w:rPr>
          <w:rFonts w:asciiTheme="minorHAnsi" w:hAnsiTheme="minorHAnsi"/>
          <w:sz w:val="22"/>
          <w:szCs w:val="22"/>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 xml:space="preserve">Participation and engagement are crucial prerequisites to learning. Participation involves many styles – taking initiative to complete lab and field tasks, asking questions, making suggestions, facilitating, challenging, and listening. It is the quality of participation that is important, not the quantity.  Attendance in class and lab is expected; remember, you cannot participate if you do not attend class!  </w:t>
      </w:r>
    </w:p>
    <w:p w:rsidR="004F2E36" w:rsidRPr="003414D2" w:rsidRDefault="004F2E36" w:rsidP="004F2E36">
      <w:pPr>
        <w:rPr>
          <w:rFonts w:asciiTheme="minorHAnsi" w:hAnsiTheme="minorHAnsi"/>
          <w:sz w:val="22"/>
          <w:szCs w:val="22"/>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Since we will be collaboratively learning this semester, it is critical that you take responsibility to carry your share of the work, and that you cooperate with your co-workers by carrying out your commitments, being willing to take a leadership role as well as being a team player, and communicating effectively with your colleagues.  Your success in this course will mirror your level of engagement.</w:t>
      </w:r>
    </w:p>
    <w:p w:rsidR="004F2E36" w:rsidRPr="003414D2" w:rsidRDefault="004F2E36" w:rsidP="004F2E36">
      <w:pPr>
        <w:rPr>
          <w:rFonts w:asciiTheme="minorHAnsi" w:hAnsiTheme="minorHAnsi"/>
          <w:sz w:val="22"/>
          <w:szCs w:val="22"/>
        </w:rPr>
      </w:pPr>
    </w:p>
    <w:p w:rsidR="0003302A" w:rsidRPr="003414D2" w:rsidRDefault="0003302A" w:rsidP="0003302A">
      <w:pPr>
        <w:tabs>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8910"/>
          <w:tab w:val="left" w:pos="9540"/>
          <w:tab w:val="left" w:pos="10260"/>
          <w:tab w:val="left" w:pos="10980"/>
        </w:tabs>
        <w:ind w:right="-450"/>
        <w:rPr>
          <w:rFonts w:asciiTheme="minorHAnsi" w:hAnsiTheme="minorHAnsi"/>
          <w:b/>
          <w:color w:val="000000"/>
          <w:sz w:val="22"/>
          <w:szCs w:val="22"/>
          <w:u w:val="single"/>
        </w:rPr>
      </w:pPr>
      <w:r w:rsidRPr="003414D2">
        <w:rPr>
          <w:rFonts w:asciiTheme="minorHAnsi" w:hAnsiTheme="minorHAnsi"/>
          <w:b/>
          <w:color w:val="000000"/>
          <w:sz w:val="22"/>
          <w:szCs w:val="22"/>
          <w:u w:val="single"/>
        </w:rPr>
        <w:t>Summary of grading for this course:</w:t>
      </w:r>
    </w:p>
    <w:p w:rsidR="0003302A" w:rsidRPr="003414D2" w:rsidRDefault="0003302A" w:rsidP="0003302A">
      <w:pPr>
        <w:tabs>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8910"/>
          <w:tab w:val="left" w:pos="9540"/>
          <w:tab w:val="left" w:pos="10260"/>
          <w:tab w:val="left" w:pos="10980"/>
        </w:tabs>
        <w:ind w:right="-450"/>
        <w:rPr>
          <w:rFonts w:asciiTheme="minorHAnsi" w:hAnsiTheme="minorHAnsi"/>
          <w:color w:val="000000"/>
          <w:sz w:val="22"/>
          <w:szCs w:val="22"/>
        </w:rPr>
      </w:pPr>
    </w:p>
    <w:p w:rsidR="0003302A" w:rsidRPr="003414D2" w:rsidRDefault="0003302A" w:rsidP="0003302A">
      <w:pPr>
        <w:tabs>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8910"/>
          <w:tab w:val="left" w:pos="9540"/>
          <w:tab w:val="left" w:pos="10260"/>
          <w:tab w:val="left" w:pos="10980"/>
        </w:tabs>
        <w:ind w:right="-450"/>
        <w:rPr>
          <w:rFonts w:asciiTheme="minorHAnsi" w:hAnsiTheme="minorHAnsi"/>
          <w:color w:val="000000"/>
          <w:sz w:val="22"/>
          <w:szCs w:val="22"/>
        </w:rPr>
      </w:pPr>
      <w:r w:rsidRPr="003414D2">
        <w:rPr>
          <w:rFonts w:asciiTheme="minorHAnsi" w:hAnsiTheme="minorHAnsi"/>
          <w:color w:val="000000"/>
          <w:sz w:val="22"/>
          <w:szCs w:val="22"/>
        </w:rPr>
        <w:t xml:space="preserve">Chesapeake Bay Field Journals and Notebooks </w:t>
      </w:r>
      <w:r w:rsidRPr="003414D2">
        <w:rPr>
          <w:rFonts w:asciiTheme="minorHAnsi" w:hAnsiTheme="minorHAnsi"/>
          <w:color w:val="000000"/>
          <w:sz w:val="22"/>
          <w:szCs w:val="22"/>
        </w:rPr>
        <w:tab/>
        <w:t>10%</w:t>
      </w:r>
    </w:p>
    <w:p w:rsidR="0003302A" w:rsidRPr="003414D2" w:rsidRDefault="0003302A" w:rsidP="0003302A">
      <w:pPr>
        <w:tabs>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8910"/>
          <w:tab w:val="left" w:pos="9540"/>
          <w:tab w:val="left" w:pos="10260"/>
          <w:tab w:val="left" w:pos="10980"/>
        </w:tabs>
        <w:ind w:right="-450"/>
        <w:rPr>
          <w:rFonts w:asciiTheme="minorHAnsi" w:hAnsiTheme="minorHAnsi"/>
          <w:color w:val="000000"/>
          <w:sz w:val="22"/>
          <w:szCs w:val="22"/>
        </w:rPr>
      </w:pPr>
      <w:r w:rsidRPr="003414D2">
        <w:rPr>
          <w:rFonts w:asciiTheme="minorHAnsi" w:hAnsiTheme="minorHAnsi"/>
          <w:color w:val="000000"/>
          <w:sz w:val="22"/>
          <w:szCs w:val="22"/>
        </w:rPr>
        <w:t>River/Estuary Profile Presentation</w:t>
      </w:r>
      <w:r w:rsidRPr="003414D2">
        <w:rPr>
          <w:rFonts w:asciiTheme="minorHAnsi" w:hAnsiTheme="minorHAnsi"/>
          <w:color w:val="000000"/>
          <w:sz w:val="22"/>
          <w:szCs w:val="22"/>
        </w:rPr>
        <w:tab/>
      </w:r>
      <w:r w:rsidRPr="003414D2">
        <w:rPr>
          <w:rFonts w:asciiTheme="minorHAnsi" w:hAnsiTheme="minorHAnsi"/>
          <w:color w:val="000000"/>
          <w:sz w:val="22"/>
          <w:szCs w:val="22"/>
        </w:rPr>
        <w:tab/>
      </w:r>
      <w:r w:rsidRPr="003414D2">
        <w:rPr>
          <w:rFonts w:asciiTheme="minorHAnsi" w:hAnsiTheme="minorHAnsi"/>
          <w:color w:val="000000"/>
          <w:sz w:val="22"/>
          <w:szCs w:val="22"/>
        </w:rPr>
        <w:tab/>
        <w:t>15%</w:t>
      </w:r>
    </w:p>
    <w:p w:rsidR="0003302A" w:rsidRPr="003414D2" w:rsidRDefault="0003302A" w:rsidP="0003302A">
      <w:pPr>
        <w:tabs>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8910"/>
          <w:tab w:val="left" w:pos="9540"/>
          <w:tab w:val="left" w:pos="10260"/>
          <w:tab w:val="left" w:pos="10980"/>
        </w:tabs>
        <w:ind w:right="-450"/>
        <w:rPr>
          <w:rFonts w:asciiTheme="minorHAnsi" w:hAnsiTheme="minorHAnsi"/>
          <w:color w:val="000000"/>
          <w:sz w:val="22"/>
          <w:szCs w:val="22"/>
        </w:rPr>
      </w:pPr>
      <w:r w:rsidRPr="003414D2">
        <w:rPr>
          <w:rFonts w:asciiTheme="minorHAnsi" w:hAnsiTheme="minorHAnsi"/>
          <w:color w:val="000000"/>
          <w:sz w:val="22"/>
          <w:szCs w:val="22"/>
        </w:rPr>
        <w:t>Hour exams (2 @ 1</w:t>
      </w:r>
      <w:r w:rsidR="004B0E99" w:rsidRPr="003414D2">
        <w:rPr>
          <w:rFonts w:asciiTheme="minorHAnsi" w:hAnsiTheme="minorHAnsi"/>
          <w:color w:val="000000"/>
          <w:sz w:val="22"/>
          <w:szCs w:val="22"/>
        </w:rPr>
        <w:t>0</w:t>
      </w:r>
      <w:r w:rsidRPr="003414D2">
        <w:rPr>
          <w:rFonts w:asciiTheme="minorHAnsi" w:hAnsiTheme="minorHAnsi"/>
          <w:color w:val="000000"/>
          <w:sz w:val="22"/>
          <w:szCs w:val="22"/>
        </w:rPr>
        <w:t>%)</w:t>
      </w:r>
      <w:r w:rsidRPr="003414D2">
        <w:rPr>
          <w:rFonts w:asciiTheme="minorHAnsi" w:hAnsiTheme="minorHAnsi"/>
          <w:color w:val="000000"/>
          <w:sz w:val="22"/>
          <w:szCs w:val="22"/>
        </w:rPr>
        <w:tab/>
      </w:r>
      <w:r w:rsidRPr="003414D2">
        <w:rPr>
          <w:rFonts w:asciiTheme="minorHAnsi" w:hAnsiTheme="minorHAnsi"/>
          <w:color w:val="000000"/>
          <w:sz w:val="22"/>
          <w:szCs w:val="22"/>
        </w:rPr>
        <w:tab/>
      </w:r>
      <w:r w:rsidRPr="003414D2">
        <w:rPr>
          <w:rFonts w:asciiTheme="minorHAnsi" w:hAnsiTheme="minorHAnsi"/>
          <w:color w:val="000000"/>
          <w:sz w:val="22"/>
          <w:szCs w:val="22"/>
        </w:rPr>
        <w:tab/>
      </w:r>
      <w:r w:rsidRPr="003414D2">
        <w:rPr>
          <w:rFonts w:asciiTheme="minorHAnsi" w:hAnsiTheme="minorHAnsi"/>
          <w:color w:val="000000"/>
          <w:sz w:val="22"/>
          <w:szCs w:val="22"/>
        </w:rPr>
        <w:tab/>
      </w:r>
      <w:r w:rsidR="004B0E99" w:rsidRPr="003414D2">
        <w:rPr>
          <w:rFonts w:asciiTheme="minorHAnsi" w:hAnsiTheme="minorHAnsi"/>
          <w:color w:val="000000"/>
          <w:sz w:val="22"/>
          <w:szCs w:val="22"/>
        </w:rPr>
        <w:t>2</w:t>
      </w:r>
      <w:r w:rsidRPr="003414D2">
        <w:rPr>
          <w:rFonts w:asciiTheme="minorHAnsi" w:hAnsiTheme="minorHAnsi"/>
          <w:color w:val="000000"/>
          <w:sz w:val="22"/>
          <w:szCs w:val="22"/>
        </w:rPr>
        <w:t>0%</w:t>
      </w:r>
    </w:p>
    <w:p w:rsidR="004B0E99" w:rsidRPr="003414D2" w:rsidRDefault="004B0E99" w:rsidP="0003302A">
      <w:pPr>
        <w:tabs>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8910"/>
          <w:tab w:val="left" w:pos="9540"/>
          <w:tab w:val="left" w:pos="10260"/>
          <w:tab w:val="left" w:pos="10980"/>
        </w:tabs>
        <w:ind w:right="-450"/>
        <w:rPr>
          <w:rFonts w:asciiTheme="minorHAnsi" w:hAnsiTheme="minorHAnsi"/>
          <w:color w:val="000000"/>
          <w:sz w:val="22"/>
          <w:szCs w:val="22"/>
        </w:rPr>
      </w:pPr>
      <w:r w:rsidRPr="003414D2">
        <w:rPr>
          <w:rFonts w:asciiTheme="minorHAnsi" w:hAnsiTheme="minorHAnsi"/>
          <w:color w:val="000000"/>
          <w:sz w:val="22"/>
          <w:szCs w:val="22"/>
        </w:rPr>
        <w:t>Final exam (10%)</w:t>
      </w:r>
      <w:r w:rsidRPr="003414D2">
        <w:rPr>
          <w:rFonts w:asciiTheme="minorHAnsi" w:hAnsiTheme="minorHAnsi"/>
          <w:color w:val="000000"/>
          <w:sz w:val="22"/>
          <w:szCs w:val="22"/>
        </w:rPr>
        <w:tab/>
      </w:r>
      <w:r w:rsidRPr="003414D2">
        <w:rPr>
          <w:rFonts w:asciiTheme="minorHAnsi" w:hAnsiTheme="minorHAnsi"/>
          <w:color w:val="000000"/>
          <w:sz w:val="22"/>
          <w:szCs w:val="22"/>
        </w:rPr>
        <w:tab/>
      </w:r>
      <w:r w:rsidRPr="003414D2">
        <w:rPr>
          <w:rFonts w:asciiTheme="minorHAnsi" w:hAnsiTheme="minorHAnsi"/>
          <w:color w:val="000000"/>
          <w:sz w:val="22"/>
          <w:szCs w:val="22"/>
        </w:rPr>
        <w:tab/>
      </w:r>
      <w:r w:rsidRPr="003414D2">
        <w:rPr>
          <w:rFonts w:asciiTheme="minorHAnsi" w:hAnsiTheme="minorHAnsi"/>
          <w:color w:val="000000"/>
          <w:sz w:val="22"/>
          <w:szCs w:val="22"/>
        </w:rPr>
        <w:tab/>
      </w:r>
      <w:r w:rsidRPr="003414D2">
        <w:rPr>
          <w:rFonts w:asciiTheme="minorHAnsi" w:hAnsiTheme="minorHAnsi"/>
          <w:color w:val="000000"/>
          <w:sz w:val="22"/>
          <w:szCs w:val="22"/>
        </w:rPr>
        <w:tab/>
      </w:r>
      <w:r w:rsidRPr="003414D2">
        <w:rPr>
          <w:rFonts w:asciiTheme="minorHAnsi" w:hAnsiTheme="minorHAnsi"/>
          <w:color w:val="000000"/>
          <w:sz w:val="22"/>
          <w:szCs w:val="22"/>
        </w:rPr>
        <w:tab/>
        <w:t>10%</w:t>
      </w:r>
    </w:p>
    <w:p w:rsidR="0003302A" w:rsidRPr="003414D2" w:rsidRDefault="0003302A" w:rsidP="0003302A">
      <w:pPr>
        <w:tabs>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8910"/>
          <w:tab w:val="left" w:pos="9540"/>
          <w:tab w:val="left" w:pos="10260"/>
          <w:tab w:val="left" w:pos="10980"/>
        </w:tabs>
        <w:ind w:right="-450"/>
        <w:rPr>
          <w:rFonts w:asciiTheme="minorHAnsi" w:hAnsiTheme="minorHAnsi"/>
          <w:color w:val="000000"/>
          <w:sz w:val="22"/>
          <w:szCs w:val="22"/>
        </w:rPr>
      </w:pPr>
      <w:r w:rsidRPr="003414D2">
        <w:rPr>
          <w:rFonts w:asciiTheme="minorHAnsi" w:hAnsiTheme="minorHAnsi"/>
          <w:color w:val="000000"/>
          <w:sz w:val="22"/>
          <w:szCs w:val="22"/>
        </w:rPr>
        <w:t xml:space="preserve">Lab research reports </w:t>
      </w:r>
      <w:r w:rsidR="00192AFA" w:rsidRPr="003414D2">
        <w:rPr>
          <w:rFonts w:asciiTheme="minorHAnsi" w:hAnsiTheme="minorHAnsi"/>
          <w:color w:val="000000"/>
          <w:sz w:val="22"/>
          <w:szCs w:val="22"/>
        </w:rPr>
        <w:t>and exercises</w:t>
      </w:r>
      <w:r w:rsidRPr="003414D2">
        <w:rPr>
          <w:rFonts w:asciiTheme="minorHAnsi" w:hAnsiTheme="minorHAnsi"/>
          <w:color w:val="000000"/>
          <w:sz w:val="22"/>
          <w:szCs w:val="22"/>
        </w:rPr>
        <w:tab/>
      </w:r>
      <w:r w:rsidRPr="003414D2">
        <w:rPr>
          <w:rFonts w:asciiTheme="minorHAnsi" w:hAnsiTheme="minorHAnsi"/>
          <w:color w:val="000000"/>
          <w:sz w:val="22"/>
          <w:szCs w:val="22"/>
        </w:rPr>
        <w:tab/>
        <w:t>30%</w:t>
      </w:r>
    </w:p>
    <w:p w:rsidR="0003302A" w:rsidRPr="003414D2" w:rsidRDefault="0003302A" w:rsidP="0003302A">
      <w:pPr>
        <w:tabs>
          <w:tab w:val="left" w:pos="5220"/>
        </w:tabs>
        <w:rPr>
          <w:rFonts w:asciiTheme="minorHAnsi" w:hAnsiTheme="minorHAnsi"/>
          <w:sz w:val="22"/>
          <w:szCs w:val="22"/>
        </w:rPr>
      </w:pPr>
      <w:r w:rsidRPr="003414D2">
        <w:rPr>
          <w:rFonts w:asciiTheme="minorHAnsi" w:hAnsiTheme="minorHAnsi"/>
          <w:color w:val="000000"/>
          <w:sz w:val="22"/>
          <w:szCs w:val="22"/>
        </w:rPr>
        <w:t>Engagement and Participation</w:t>
      </w:r>
      <w:r w:rsidRPr="003414D2">
        <w:rPr>
          <w:rFonts w:asciiTheme="minorHAnsi" w:hAnsiTheme="minorHAnsi"/>
          <w:color w:val="000000"/>
          <w:sz w:val="22"/>
          <w:szCs w:val="22"/>
        </w:rPr>
        <w:tab/>
        <w:t>15%</w:t>
      </w:r>
      <w:r w:rsidRPr="003414D2">
        <w:rPr>
          <w:rFonts w:asciiTheme="minorHAnsi" w:hAnsiTheme="minorHAnsi"/>
          <w:color w:val="000000"/>
          <w:sz w:val="22"/>
          <w:szCs w:val="22"/>
        </w:rPr>
        <w:tab/>
      </w:r>
      <w:r w:rsidRPr="003414D2">
        <w:rPr>
          <w:rFonts w:asciiTheme="minorHAnsi" w:hAnsiTheme="minorHAnsi"/>
          <w:color w:val="000000"/>
          <w:sz w:val="22"/>
          <w:szCs w:val="22"/>
        </w:rPr>
        <w:tab/>
      </w:r>
    </w:p>
    <w:p w:rsidR="004F2E36" w:rsidRPr="003414D2" w:rsidRDefault="004F2E36" w:rsidP="004F2E36">
      <w:pPr>
        <w:rPr>
          <w:rFonts w:asciiTheme="minorHAnsi" w:hAnsiTheme="minorHAnsi"/>
          <w:sz w:val="22"/>
          <w:szCs w:val="22"/>
        </w:rPr>
      </w:pPr>
    </w:p>
    <w:p w:rsidR="004B0E99" w:rsidRPr="003414D2" w:rsidRDefault="004B0E99" w:rsidP="004F2E36">
      <w:pPr>
        <w:rPr>
          <w:rFonts w:asciiTheme="minorHAnsi" w:hAnsiTheme="minorHAnsi"/>
          <w:b/>
          <w:i/>
          <w:sz w:val="22"/>
          <w:szCs w:val="22"/>
        </w:rPr>
      </w:pPr>
    </w:p>
    <w:p w:rsidR="00CE2A9D" w:rsidRPr="003414D2" w:rsidRDefault="00CE2A9D" w:rsidP="00CE2A9D">
      <w:pPr>
        <w:rPr>
          <w:rFonts w:asciiTheme="minorHAnsi" w:hAnsiTheme="minorHAnsi"/>
          <w:sz w:val="22"/>
          <w:szCs w:val="22"/>
          <w:u w:val="single"/>
        </w:rPr>
      </w:pPr>
      <w:r w:rsidRPr="003414D2">
        <w:rPr>
          <w:rFonts w:asciiTheme="minorHAnsi" w:hAnsiTheme="minorHAnsi"/>
          <w:sz w:val="22"/>
          <w:szCs w:val="22"/>
          <w:u w:val="single"/>
        </w:rPr>
        <w:t xml:space="preserve">College Statement on Accommodations for Disabilities </w:t>
      </w:r>
    </w:p>
    <w:p w:rsidR="00CE2A9D" w:rsidRPr="003414D2" w:rsidRDefault="00CE2A9D" w:rsidP="00CE2A9D">
      <w:pPr>
        <w:rPr>
          <w:rFonts w:asciiTheme="minorHAnsi" w:hAnsiTheme="minorHAnsi"/>
          <w:sz w:val="22"/>
          <w:szCs w:val="22"/>
          <w:u w:val="single"/>
        </w:rPr>
      </w:pPr>
    </w:p>
    <w:p w:rsidR="00CE2A9D" w:rsidRPr="003414D2" w:rsidRDefault="00CE2A9D" w:rsidP="00CE2A9D">
      <w:pPr>
        <w:rPr>
          <w:rFonts w:asciiTheme="minorHAnsi" w:hAnsiTheme="minorHAnsi"/>
          <w:sz w:val="22"/>
          <w:szCs w:val="22"/>
        </w:rPr>
      </w:pPr>
      <w:r w:rsidRPr="003414D2">
        <w:rPr>
          <w:rFonts w:asciiTheme="minorHAnsi" w:hAnsiTheme="minorHAnsi"/>
          <w:bCs/>
          <w:sz w:val="22"/>
          <w:szCs w:val="22"/>
        </w:rPr>
        <w:t>The Department of Environmental Studies is committed to making reasonable academic accommodations for students with disabilities. In compliance with Dickinson College policy and equal access laws, every professor is available to discuss the implementation of academic accommodations for students with documented disabilities.  Students requesting accommodations are required to first register with Disability Services to verify their eligibility for reasonable and appropriate accommodations. Once documentation has been reviewed by Marni Jones, the Director of Learning Skills and Disability Services, she will provide eligible students with signed accommodation letters for their professors. Students are to obtain a new letter every semester and to schedule an accommodations discussion meeting with each relevant professor prior to any accommodations being implemented. To ensure adequate time for any necessary arrangements to be made, accommodation discussion meetings should be scheduled during the first three weeks of the semester (except for unusual circumstances), and one week before any needed testing accommodations. The Office of Disability Services is a part of Academic Advising, located on first floor of Biddle House. Appointments with Marni Jones can be made by calling Jennifer Minnich at 717-245-1080. For more information, go to the Disability Services website at</w:t>
      </w:r>
      <w:hyperlink r:id="rId8" w:tgtFrame="_blank" w:history="1">
        <w:r w:rsidRPr="003414D2">
          <w:rPr>
            <w:rStyle w:val="Hyperlink"/>
            <w:rFonts w:asciiTheme="minorHAnsi" w:hAnsiTheme="minorHAnsi"/>
            <w:bCs/>
            <w:sz w:val="22"/>
            <w:szCs w:val="22"/>
            <w:u w:val="none"/>
          </w:rPr>
          <w:t>http://www.dickinson.edu/student-life/resources/disability-services/</w:t>
        </w:r>
      </w:hyperlink>
      <w:r w:rsidRPr="003414D2">
        <w:rPr>
          <w:rFonts w:asciiTheme="minorHAnsi" w:hAnsiTheme="minorHAnsi"/>
          <w:bCs/>
          <w:sz w:val="22"/>
          <w:szCs w:val="22"/>
        </w:rPr>
        <w:t>  or email </w:t>
      </w:r>
      <w:hyperlink r:id="rId9" w:tgtFrame="_blank" w:history="1">
        <w:r w:rsidRPr="003414D2">
          <w:rPr>
            <w:rStyle w:val="Hyperlink"/>
            <w:rFonts w:asciiTheme="minorHAnsi" w:hAnsiTheme="minorHAnsi"/>
            <w:bCs/>
            <w:sz w:val="22"/>
            <w:szCs w:val="22"/>
            <w:u w:val="none"/>
          </w:rPr>
          <w:t>disabilityservices@dickinson.edu</w:t>
        </w:r>
      </w:hyperlink>
      <w:r w:rsidRPr="003414D2">
        <w:rPr>
          <w:rFonts w:asciiTheme="minorHAnsi" w:hAnsiTheme="minorHAnsi"/>
          <w:bCs/>
          <w:sz w:val="22"/>
          <w:szCs w:val="22"/>
        </w:rPr>
        <w:t> .</w:t>
      </w:r>
    </w:p>
    <w:p w:rsidR="00CE2A9D" w:rsidRPr="003414D2" w:rsidRDefault="00CE2A9D" w:rsidP="00CE2A9D">
      <w:pPr>
        <w:rPr>
          <w:rFonts w:asciiTheme="minorHAnsi" w:hAnsiTheme="minorHAnsi"/>
          <w:sz w:val="22"/>
          <w:szCs w:val="22"/>
          <w:u w:val="single"/>
        </w:rPr>
      </w:pPr>
    </w:p>
    <w:p w:rsidR="00CE2A9D" w:rsidRPr="003414D2" w:rsidRDefault="00CE2A9D" w:rsidP="00CE2A9D">
      <w:pPr>
        <w:rPr>
          <w:rFonts w:asciiTheme="minorHAnsi" w:hAnsiTheme="minorHAnsi"/>
          <w:sz w:val="22"/>
          <w:szCs w:val="22"/>
          <w:u w:val="single"/>
        </w:rPr>
      </w:pPr>
    </w:p>
    <w:p w:rsidR="00CE2A9D" w:rsidRPr="003414D2" w:rsidRDefault="00CE2A9D" w:rsidP="00CE2A9D">
      <w:pPr>
        <w:rPr>
          <w:rFonts w:asciiTheme="minorHAnsi" w:hAnsiTheme="minorHAnsi"/>
          <w:sz w:val="22"/>
          <w:szCs w:val="22"/>
          <w:u w:val="single"/>
        </w:rPr>
      </w:pPr>
      <w:r w:rsidRPr="003414D2">
        <w:rPr>
          <w:rFonts w:asciiTheme="minorHAnsi" w:hAnsiTheme="minorHAnsi"/>
          <w:sz w:val="22"/>
          <w:szCs w:val="22"/>
          <w:u w:val="single"/>
        </w:rPr>
        <w:t>Academic Honesty Policy</w:t>
      </w:r>
    </w:p>
    <w:p w:rsidR="00CE2A9D" w:rsidRPr="003414D2" w:rsidRDefault="00CE2A9D" w:rsidP="00CE2A9D">
      <w:pPr>
        <w:rPr>
          <w:rFonts w:asciiTheme="minorHAnsi" w:hAnsiTheme="minorHAnsi"/>
          <w:sz w:val="22"/>
          <w:szCs w:val="22"/>
        </w:rPr>
      </w:pPr>
    </w:p>
    <w:p w:rsidR="00CE2A9D" w:rsidRPr="003414D2" w:rsidRDefault="00CE2A9D" w:rsidP="00CE2A9D">
      <w:pPr>
        <w:rPr>
          <w:rFonts w:asciiTheme="minorHAnsi" w:hAnsiTheme="minorHAnsi"/>
          <w:sz w:val="22"/>
          <w:szCs w:val="22"/>
        </w:rPr>
      </w:pPr>
      <w:r w:rsidRPr="003414D2">
        <w:rPr>
          <w:rFonts w:asciiTheme="minorHAnsi" w:hAnsiTheme="minorHAnsi"/>
          <w:sz w:val="22"/>
          <w:szCs w:val="22"/>
        </w:rPr>
        <w:t xml:space="preserve">Students are expected to uphold the Community Standards and Procedures for Academic Conduct (beginning on page 2 of the pamphlet Dickinson College Community Standards 2010-11, </w:t>
      </w:r>
      <w:hyperlink r:id="rId10" w:history="1">
        <w:r w:rsidRPr="003414D2">
          <w:rPr>
            <w:rStyle w:val="Hyperlink"/>
            <w:rFonts w:asciiTheme="minorHAnsi" w:hAnsiTheme="minorHAnsi"/>
            <w:sz w:val="22"/>
            <w:szCs w:val="22"/>
            <w:u w:val="none"/>
          </w:rPr>
          <w:t>http://www.dickinson.edu/uploadedFiles/student_life/resources/dean_of_students/content/commstand0910.pdf</w:t>
        </w:r>
      </w:hyperlink>
      <w:r w:rsidRPr="003414D2">
        <w:rPr>
          <w:rFonts w:asciiTheme="minorHAnsi" w:hAnsiTheme="minorHAnsi"/>
          <w:sz w:val="22"/>
          <w:szCs w:val="22"/>
        </w:rPr>
        <w:t xml:space="preserve">).  These standards explain what is considered cheating and plagiarism.  </w:t>
      </w:r>
    </w:p>
    <w:p w:rsidR="00CE2A9D" w:rsidRPr="003414D2" w:rsidRDefault="00CE2A9D" w:rsidP="00CE2A9D">
      <w:pPr>
        <w:rPr>
          <w:rFonts w:asciiTheme="minorHAnsi" w:hAnsiTheme="minorHAnsi"/>
          <w:sz w:val="22"/>
          <w:szCs w:val="22"/>
        </w:rPr>
      </w:pPr>
    </w:p>
    <w:p w:rsidR="004B0E99" w:rsidRPr="003414D2" w:rsidRDefault="004B0E99" w:rsidP="004F2E36">
      <w:pPr>
        <w:rPr>
          <w:rFonts w:asciiTheme="minorHAnsi" w:hAnsiTheme="minorHAnsi"/>
          <w:sz w:val="22"/>
          <w:szCs w:val="22"/>
        </w:rPr>
      </w:pPr>
    </w:p>
    <w:p w:rsidR="004F2E36" w:rsidRPr="003414D2" w:rsidRDefault="004B0E99" w:rsidP="004F2E36">
      <w:pPr>
        <w:rPr>
          <w:rFonts w:asciiTheme="minorHAnsi" w:hAnsiTheme="minorHAnsi"/>
          <w:sz w:val="22"/>
          <w:szCs w:val="22"/>
          <w:u w:val="single"/>
        </w:rPr>
      </w:pPr>
      <w:r w:rsidRPr="003414D2">
        <w:rPr>
          <w:rFonts w:asciiTheme="minorHAnsi" w:hAnsiTheme="minorHAnsi"/>
          <w:sz w:val="22"/>
          <w:szCs w:val="22"/>
          <w:u w:val="single"/>
        </w:rPr>
        <w:t>Office Hours</w:t>
      </w:r>
    </w:p>
    <w:p w:rsidR="004F2E36" w:rsidRPr="003414D2" w:rsidRDefault="004F2E36" w:rsidP="004F2E36">
      <w:pPr>
        <w:rPr>
          <w:rFonts w:asciiTheme="minorHAnsi" w:hAnsiTheme="minorHAnsi"/>
          <w:b/>
          <w:sz w:val="22"/>
          <w:szCs w:val="22"/>
          <w:u w:val="single"/>
        </w:rPr>
      </w:pPr>
    </w:p>
    <w:p w:rsidR="004F2E36" w:rsidRPr="003414D2" w:rsidRDefault="004F2E36" w:rsidP="004F2E36">
      <w:pPr>
        <w:rPr>
          <w:rFonts w:asciiTheme="minorHAnsi" w:hAnsiTheme="minorHAnsi"/>
          <w:sz w:val="22"/>
          <w:szCs w:val="22"/>
        </w:rPr>
      </w:pPr>
      <w:r w:rsidRPr="003414D2">
        <w:rPr>
          <w:rFonts w:asciiTheme="minorHAnsi" w:hAnsiTheme="minorHAnsi"/>
          <w:sz w:val="22"/>
          <w:szCs w:val="22"/>
        </w:rPr>
        <w:t xml:space="preserve">My office hours are: Wednesday </w:t>
      </w:r>
      <w:r w:rsidR="00663481" w:rsidRPr="003414D2">
        <w:rPr>
          <w:rFonts w:asciiTheme="minorHAnsi" w:hAnsiTheme="minorHAnsi"/>
          <w:sz w:val="22"/>
          <w:szCs w:val="22"/>
        </w:rPr>
        <w:t>9:30-11:30</w:t>
      </w:r>
      <w:r w:rsidRPr="003414D2">
        <w:rPr>
          <w:rFonts w:asciiTheme="minorHAnsi" w:hAnsiTheme="minorHAnsi"/>
          <w:sz w:val="22"/>
          <w:szCs w:val="22"/>
        </w:rPr>
        <w:t xml:space="preserve"> AM and Thursday </w:t>
      </w:r>
      <w:r w:rsidR="004B0E99" w:rsidRPr="003414D2">
        <w:rPr>
          <w:rFonts w:asciiTheme="minorHAnsi" w:hAnsiTheme="minorHAnsi"/>
          <w:sz w:val="22"/>
          <w:szCs w:val="22"/>
        </w:rPr>
        <w:t>1</w:t>
      </w:r>
      <w:r w:rsidRPr="003414D2">
        <w:rPr>
          <w:rFonts w:asciiTheme="minorHAnsi" w:hAnsiTheme="minorHAnsi"/>
          <w:sz w:val="22"/>
          <w:szCs w:val="22"/>
        </w:rPr>
        <w:t>:00-</w:t>
      </w:r>
      <w:r w:rsidR="004B0E99" w:rsidRPr="003414D2">
        <w:rPr>
          <w:rFonts w:asciiTheme="minorHAnsi" w:hAnsiTheme="minorHAnsi"/>
          <w:sz w:val="22"/>
          <w:szCs w:val="22"/>
        </w:rPr>
        <w:t>3</w:t>
      </w:r>
      <w:r w:rsidRPr="003414D2">
        <w:rPr>
          <w:rFonts w:asciiTheme="minorHAnsi" w:hAnsiTheme="minorHAnsi"/>
          <w:sz w:val="22"/>
          <w:szCs w:val="22"/>
        </w:rPr>
        <w:t>:00 PM,</w:t>
      </w:r>
      <w:r w:rsidR="00170D51" w:rsidRPr="003414D2">
        <w:rPr>
          <w:rFonts w:asciiTheme="minorHAnsi" w:hAnsiTheme="minorHAnsi"/>
          <w:sz w:val="22"/>
          <w:szCs w:val="22"/>
        </w:rPr>
        <w:t xml:space="preserve"> and by appointment.  </w:t>
      </w:r>
      <w:r w:rsidRPr="003414D2">
        <w:rPr>
          <w:rFonts w:asciiTheme="minorHAnsi" w:hAnsiTheme="minorHAnsi"/>
          <w:sz w:val="22"/>
          <w:szCs w:val="22"/>
        </w:rPr>
        <w:t>My office phone extension (complete with voice mail) is 1573.  I do not always read my e-mail over the weekend or if I am out of town.  In an emergency, I can be reached on my cell at 717-319-1429.</w:t>
      </w:r>
    </w:p>
    <w:p w:rsidR="00644D65" w:rsidRPr="003414D2" w:rsidRDefault="00644D65">
      <w:pPr>
        <w:rPr>
          <w:rFonts w:asciiTheme="minorHAnsi" w:hAnsiTheme="minorHAnsi"/>
          <w:sz w:val="22"/>
          <w:szCs w:val="22"/>
        </w:rPr>
      </w:pPr>
    </w:p>
    <w:p w:rsidR="00CE2A9D" w:rsidRPr="003414D2" w:rsidRDefault="00CE2A9D" w:rsidP="00745F56">
      <w:pPr>
        <w:rPr>
          <w:rFonts w:asciiTheme="minorHAnsi" w:hAnsiTheme="minorHAnsi"/>
          <w:sz w:val="22"/>
          <w:szCs w:val="22"/>
        </w:rPr>
      </w:pPr>
    </w:p>
    <w:p w:rsidR="00CE2A9D" w:rsidRPr="003414D2" w:rsidRDefault="00CE2A9D" w:rsidP="00745F56">
      <w:pPr>
        <w:rPr>
          <w:rFonts w:asciiTheme="minorHAnsi" w:hAnsiTheme="minorHAnsi"/>
          <w:sz w:val="22"/>
          <w:szCs w:val="22"/>
        </w:rPr>
      </w:pPr>
    </w:p>
    <w:p w:rsidR="00CE2A9D" w:rsidRPr="003414D2" w:rsidRDefault="00CE2A9D" w:rsidP="00745F56">
      <w:pPr>
        <w:rPr>
          <w:rFonts w:asciiTheme="minorHAnsi" w:hAnsiTheme="minorHAnsi"/>
          <w:sz w:val="22"/>
          <w:szCs w:val="22"/>
        </w:rPr>
      </w:pPr>
    </w:p>
    <w:p w:rsidR="00CE2A9D" w:rsidRPr="003414D2" w:rsidRDefault="00CE2A9D" w:rsidP="00745F56">
      <w:pPr>
        <w:rPr>
          <w:rFonts w:asciiTheme="minorHAnsi" w:hAnsiTheme="minorHAnsi"/>
          <w:sz w:val="22"/>
          <w:szCs w:val="22"/>
        </w:rPr>
      </w:pPr>
    </w:p>
    <w:p w:rsidR="00CE2A9D" w:rsidRPr="003414D2" w:rsidRDefault="00CE2A9D" w:rsidP="00745F56">
      <w:pPr>
        <w:rPr>
          <w:rFonts w:asciiTheme="minorHAnsi" w:hAnsiTheme="minorHAnsi"/>
          <w:sz w:val="22"/>
          <w:szCs w:val="22"/>
        </w:rPr>
      </w:pPr>
    </w:p>
    <w:p w:rsidR="00CE2A9D" w:rsidRPr="003414D2" w:rsidRDefault="00CE2A9D" w:rsidP="00745F56">
      <w:pPr>
        <w:rPr>
          <w:rFonts w:asciiTheme="minorHAnsi" w:hAnsiTheme="minorHAnsi"/>
          <w:sz w:val="22"/>
          <w:szCs w:val="22"/>
        </w:rPr>
      </w:pPr>
    </w:p>
    <w:p w:rsidR="00745F56" w:rsidRPr="003414D2" w:rsidRDefault="00745F56" w:rsidP="00745F56">
      <w:pPr>
        <w:rPr>
          <w:rFonts w:asciiTheme="minorHAnsi" w:hAnsiTheme="minorHAnsi"/>
          <w:sz w:val="22"/>
          <w:szCs w:val="22"/>
        </w:rPr>
      </w:pPr>
      <w:r w:rsidRPr="003414D2">
        <w:rPr>
          <w:rFonts w:asciiTheme="minorHAnsi" w:hAnsiTheme="minorHAnsi"/>
          <w:sz w:val="22"/>
          <w:szCs w:val="22"/>
        </w:rPr>
        <w:t>What follows is a proposed schedule for the semester.  The intention of this schedule is to give you a sense of the flow of the semester.  Details will change based on student feedback and interest, as well as weather and stream conditions.</w:t>
      </w:r>
    </w:p>
    <w:p w:rsidR="005E2100" w:rsidRPr="003414D2" w:rsidRDefault="0084460B" w:rsidP="00745F56">
      <w:pPr>
        <w:spacing w:after="200" w:line="276" w:lineRule="auto"/>
        <w:rPr>
          <w:rFonts w:asciiTheme="minorHAnsi" w:hAnsiTheme="minorHAnsi"/>
          <w:sz w:val="22"/>
          <w:szCs w:val="22"/>
        </w:rPr>
      </w:pPr>
      <w:r w:rsidRPr="003414D2">
        <w:rPr>
          <w:rFonts w:asciiTheme="minorHAnsi" w:hAnsiTheme="minorHAnsi"/>
          <w:sz w:val="22"/>
          <w:szCs w:val="22"/>
        </w:rPr>
        <w:br w:type="page"/>
      </w:r>
    </w:p>
    <w:p w:rsidR="00745F56" w:rsidRPr="003414D2" w:rsidRDefault="00745F56" w:rsidP="00745F56">
      <w:pPr>
        <w:spacing w:after="200" w:line="276" w:lineRule="auto"/>
        <w:rPr>
          <w:rFonts w:asciiTheme="minorHAnsi" w:hAnsiTheme="minorHAnsi"/>
          <w:sz w:val="22"/>
          <w:szCs w:val="22"/>
        </w:rPr>
      </w:pPr>
    </w:p>
    <w:tbl>
      <w:tblPr>
        <w:tblW w:w="108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5"/>
        <w:gridCol w:w="2965"/>
        <w:gridCol w:w="3780"/>
        <w:gridCol w:w="3150"/>
      </w:tblGrid>
      <w:tr w:rsidR="00745F56" w:rsidRPr="003414D2" w:rsidTr="005F0D7F">
        <w:trPr>
          <w:trHeight w:val="440"/>
          <w:tblHeader/>
        </w:trPr>
        <w:tc>
          <w:tcPr>
            <w:tcW w:w="995" w:type="dxa"/>
            <w:tcBorders>
              <w:bottom w:val="single" w:sz="24" w:space="0" w:color="auto"/>
            </w:tcBorders>
            <w:shd w:val="clear" w:color="auto" w:fill="D6E3BC" w:themeFill="accent3" w:themeFillTint="66"/>
            <w:vAlign w:val="center"/>
          </w:tcPr>
          <w:p w:rsidR="00745F56" w:rsidRPr="003414D2" w:rsidRDefault="00745F56" w:rsidP="005F0D7F">
            <w:pPr>
              <w:jc w:val="center"/>
              <w:rPr>
                <w:rFonts w:asciiTheme="minorHAnsi" w:hAnsiTheme="minorHAnsi"/>
                <w:b/>
                <w:sz w:val="22"/>
                <w:szCs w:val="22"/>
              </w:rPr>
            </w:pPr>
            <w:r w:rsidRPr="003414D2">
              <w:rPr>
                <w:rFonts w:asciiTheme="minorHAnsi" w:hAnsiTheme="minorHAnsi"/>
                <w:b/>
                <w:sz w:val="22"/>
                <w:szCs w:val="22"/>
              </w:rPr>
              <w:t>DATE</w:t>
            </w:r>
          </w:p>
        </w:tc>
        <w:tc>
          <w:tcPr>
            <w:tcW w:w="2965" w:type="dxa"/>
            <w:tcBorders>
              <w:bottom w:val="single" w:sz="24" w:space="0" w:color="auto"/>
            </w:tcBorders>
            <w:shd w:val="clear" w:color="auto" w:fill="D6E3BC" w:themeFill="accent3" w:themeFillTint="66"/>
            <w:vAlign w:val="center"/>
          </w:tcPr>
          <w:p w:rsidR="00745F56" w:rsidRPr="003414D2" w:rsidRDefault="00745F56" w:rsidP="005F0D7F">
            <w:pPr>
              <w:jc w:val="center"/>
              <w:rPr>
                <w:rFonts w:asciiTheme="minorHAnsi" w:hAnsiTheme="minorHAnsi"/>
                <w:b/>
                <w:color w:val="4F6228" w:themeColor="accent3" w:themeShade="80"/>
                <w:sz w:val="22"/>
                <w:szCs w:val="22"/>
              </w:rPr>
            </w:pPr>
            <w:r w:rsidRPr="003414D2">
              <w:rPr>
                <w:rFonts w:asciiTheme="minorHAnsi" w:hAnsiTheme="minorHAnsi"/>
                <w:b/>
                <w:color w:val="4F6228" w:themeColor="accent3" w:themeShade="80"/>
                <w:sz w:val="22"/>
                <w:szCs w:val="22"/>
              </w:rPr>
              <w:t>LECTURE TOPIC</w:t>
            </w:r>
          </w:p>
        </w:tc>
        <w:tc>
          <w:tcPr>
            <w:tcW w:w="3780" w:type="dxa"/>
            <w:tcBorders>
              <w:bottom w:val="single" w:sz="24" w:space="0" w:color="auto"/>
            </w:tcBorders>
            <w:shd w:val="clear" w:color="auto" w:fill="D6E3BC" w:themeFill="accent3" w:themeFillTint="66"/>
            <w:vAlign w:val="center"/>
          </w:tcPr>
          <w:p w:rsidR="00745F56" w:rsidRPr="003414D2" w:rsidRDefault="00745F56" w:rsidP="005F0D7F">
            <w:pPr>
              <w:jc w:val="center"/>
              <w:rPr>
                <w:rFonts w:asciiTheme="minorHAnsi" w:hAnsiTheme="minorHAnsi"/>
                <w:b/>
                <w:color w:val="31849B" w:themeColor="accent5" w:themeShade="BF"/>
                <w:sz w:val="22"/>
                <w:szCs w:val="22"/>
              </w:rPr>
            </w:pPr>
            <w:r w:rsidRPr="003414D2">
              <w:rPr>
                <w:rFonts w:asciiTheme="minorHAnsi" w:hAnsiTheme="minorHAnsi"/>
                <w:b/>
                <w:color w:val="31849B" w:themeColor="accent5" w:themeShade="BF"/>
                <w:sz w:val="22"/>
                <w:szCs w:val="22"/>
              </w:rPr>
              <w:t>LAB TOPIC</w:t>
            </w:r>
          </w:p>
        </w:tc>
        <w:tc>
          <w:tcPr>
            <w:tcW w:w="3150" w:type="dxa"/>
            <w:tcBorders>
              <w:bottom w:val="single" w:sz="24" w:space="0" w:color="auto"/>
            </w:tcBorders>
            <w:shd w:val="clear" w:color="auto" w:fill="D6E3BC" w:themeFill="accent3" w:themeFillTint="66"/>
            <w:vAlign w:val="center"/>
          </w:tcPr>
          <w:p w:rsidR="00745F56" w:rsidRPr="003414D2" w:rsidRDefault="00745F56" w:rsidP="005F0D7F">
            <w:pPr>
              <w:jc w:val="center"/>
              <w:rPr>
                <w:rFonts w:asciiTheme="minorHAnsi" w:hAnsiTheme="minorHAnsi"/>
                <w:b/>
                <w:color w:val="C00000"/>
                <w:sz w:val="22"/>
                <w:szCs w:val="22"/>
              </w:rPr>
            </w:pPr>
            <w:r w:rsidRPr="003414D2">
              <w:rPr>
                <w:rFonts w:asciiTheme="minorHAnsi" w:hAnsiTheme="minorHAnsi"/>
                <w:b/>
                <w:color w:val="C00000"/>
                <w:sz w:val="22"/>
                <w:szCs w:val="22"/>
              </w:rPr>
              <w:t>ASSIGNMENTS DUE</w:t>
            </w:r>
          </w:p>
        </w:tc>
      </w:tr>
      <w:tr w:rsidR="00745F56" w:rsidRPr="003414D2" w:rsidTr="005F0D7F">
        <w:trPr>
          <w:trHeight w:val="620"/>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Aug 30</w:t>
            </w: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GOALS AND EXPECTATIONS</w:t>
            </w:r>
          </w:p>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INTRO TO COURSE</w:t>
            </w:r>
          </w:p>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INTRO TO CLASS PARTICIPANTS</w:t>
            </w: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440"/>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Aug 30</w:t>
            </w:r>
          </w:p>
        </w:tc>
        <w:tc>
          <w:tcPr>
            <w:tcW w:w="2965" w:type="dxa"/>
            <w:shd w:val="clear" w:color="auto" w:fill="auto"/>
            <w:vAlign w:val="center"/>
          </w:tcPr>
          <w:p w:rsidR="00745F56" w:rsidRPr="003414D2" w:rsidRDefault="00745F56" w:rsidP="005F0D7F">
            <w:pPr>
              <w:jc w:val="center"/>
              <w:rPr>
                <w:rFonts w:asciiTheme="minorHAnsi" w:hAnsiTheme="minorHAnsi"/>
                <w:b/>
                <w:color w:val="4F6228" w:themeColor="accent3" w:themeShade="80"/>
                <w:sz w:val="22"/>
                <w:szCs w:val="22"/>
              </w:rPr>
            </w:pPr>
          </w:p>
          <w:p w:rsidR="00745F56" w:rsidRPr="003414D2" w:rsidRDefault="00745F56" w:rsidP="005F0D7F">
            <w:pPr>
              <w:jc w:val="center"/>
              <w:rPr>
                <w:rFonts w:asciiTheme="minorHAnsi" w:hAnsiTheme="minorHAnsi"/>
                <w:b/>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MAPS: THE LOCAL CONTEXT</w:t>
            </w:r>
          </w:p>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440"/>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1</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I.  RESEARCH IN THE ENVIRONMENTAL SCIENCES</w:t>
            </w: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1 READINGS</w:t>
            </w:r>
          </w:p>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Proposal for river/estuary profile presentation due on Moodle, Friday, Sep 2, 5 PM</w:t>
            </w:r>
          </w:p>
        </w:tc>
      </w:tr>
      <w:tr w:rsidR="00745F56" w:rsidRPr="003414D2" w:rsidTr="005F0D7F">
        <w:trPr>
          <w:trHeight w:val="960"/>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6</w:t>
            </w:r>
          </w:p>
          <w:p w:rsidR="00745F56" w:rsidRPr="003414D2" w:rsidRDefault="00745F56" w:rsidP="005F0D7F">
            <w:pPr>
              <w:jc w:val="center"/>
              <w:rPr>
                <w:rFonts w:asciiTheme="minorHAnsi" w:hAnsiTheme="minorHAnsi"/>
                <w:sz w:val="22"/>
                <w:szCs w:val="22"/>
              </w:rPr>
            </w:pPr>
          </w:p>
        </w:tc>
        <w:tc>
          <w:tcPr>
            <w:tcW w:w="2965" w:type="dxa"/>
            <w:tcBorders>
              <w:top w:val="single" w:sz="24" w:space="0" w:color="auto"/>
            </w:tcBorders>
            <w:shd w:val="clear" w:color="auto" w:fill="auto"/>
            <w:vAlign w:val="center"/>
          </w:tcPr>
          <w:p w:rsidR="00745F56" w:rsidRPr="003414D2" w:rsidRDefault="00B55D6B" w:rsidP="005F0D7F">
            <w:pPr>
              <w:jc w:val="center"/>
              <w:rPr>
                <w:rFonts w:asciiTheme="minorHAnsi" w:hAnsiTheme="minorHAnsi"/>
                <w:color w:val="4F6228" w:themeColor="accent3" w:themeShade="80"/>
                <w:sz w:val="22"/>
                <w:szCs w:val="22"/>
              </w:rPr>
            </w:pPr>
            <w:r>
              <w:rPr>
                <w:rFonts w:asciiTheme="minorHAnsi" w:hAnsiTheme="minorHAnsi"/>
                <w:b/>
                <w:noProof/>
                <w:color w:val="4F6228" w:themeColor="accent3" w:themeShade="80"/>
                <w:sz w:val="22"/>
                <w:szCs w:val="22"/>
              </w:rPr>
              <mc:AlternateContent>
                <mc:Choice Requires="wps">
                  <w:drawing>
                    <wp:anchor distT="0" distB="0" distL="114300" distR="114300" simplePos="0" relativeHeight="251679744" behindDoc="0" locked="0" layoutInCell="1" allowOverlap="1">
                      <wp:simplePos x="0" y="0"/>
                      <wp:positionH relativeFrom="column">
                        <wp:posOffset>854075</wp:posOffset>
                      </wp:positionH>
                      <wp:positionV relativeFrom="paragraph">
                        <wp:posOffset>-121920</wp:posOffset>
                      </wp:positionV>
                      <wp:extent cx="0" cy="290195"/>
                      <wp:effectExtent l="53975" t="11430" r="60325" b="2222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9.6pt" to="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Ru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h6mAZpeuMK8KjUzobi6Fk9m62m3xxSumqJOvBI8eViIC4LEcmbkLBxBhLs+0+agQ85eh11&#10;Oje2C5CgADrHdlzu7eBnj+hwSOF0skizRaST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">
                      <v:stroke endarrow="block"/>
                    </v:line>
                  </w:pict>
                </mc:Fallback>
              </mc:AlternateContent>
            </w: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Map exercise due in class</w:t>
            </w:r>
          </w:p>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2 READINGS, Part I</w:t>
            </w:r>
          </w:p>
        </w:tc>
      </w:tr>
      <w:tr w:rsidR="00745F56" w:rsidRPr="003414D2" w:rsidTr="005F0D7F">
        <w:trPr>
          <w:trHeight w:val="788"/>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6</w:t>
            </w:r>
          </w:p>
        </w:tc>
        <w:tc>
          <w:tcPr>
            <w:tcW w:w="2965" w:type="dxa"/>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FIELD RECONNAISSANCE FOR DIATOM RESEARCH PROJECT</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DIATOMETER PLACEMENT</w:t>
            </w:r>
          </w:p>
        </w:tc>
        <w:tc>
          <w:tcPr>
            <w:tcW w:w="3150" w:type="dxa"/>
            <w:tcBorders>
              <w:bottom w:val="single" w:sz="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692"/>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8</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II. WATER AND THE HYDROLOGIC CYCLE; GROUNDWATER HYDROLOGY</w:t>
            </w: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2 READINGS, Part II</w:t>
            </w:r>
          </w:p>
        </w:tc>
      </w:tr>
      <w:tr w:rsidR="00745F56" w:rsidRPr="003414D2" w:rsidTr="005F0D7F">
        <w:trPr>
          <w:trHeight w:val="740"/>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13</w:t>
            </w:r>
          </w:p>
        </w:tc>
        <w:tc>
          <w:tcPr>
            <w:tcW w:w="2965" w:type="dxa"/>
            <w:tcBorders>
              <w:top w:val="single" w:sz="24" w:space="0" w:color="auto"/>
            </w:tcBorders>
            <w:shd w:val="clear" w:color="auto" w:fill="auto"/>
            <w:vAlign w:val="center"/>
          </w:tcPr>
          <w:p w:rsidR="00745F56" w:rsidRPr="003414D2" w:rsidRDefault="00B55D6B" w:rsidP="005F0D7F">
            <w:pPr>
              <w:jc w:val="center"/>
              <w:rPr>
                <w:rFonts w:asciiTheme="minorHAnsi" w:hAnsiTheme="minorHAnsi"/>
                <w:b/>
                <w:color w:val="4F6228" w:themeColor="accent3" w:themeShade="80"/>
                <w:sz w:val="22"/>
                <w:szCs w:val="22"/>
              </w:rPr>
            </w:pPr>
            <w:r>
              <w:rPr>
                <w:rFonts w:asciiTheme="minorHAnsi" w:hAnsiTheme="minorHAnsi"/>
                <w:b/>
                <w:noProof/>
                <w:color w:val="4F6228" w:themeColor="accent3" w:themeShade="80"/>
                <w:sz w:val="22"/>
                <w:szCs w:val="22"/>
              </w:rPr>
              <mc:AlternateContent>
                <mc:Choice Requires="wps">
                  <w:drawing>
                    <wp:anchor distT="0" distB="0" distL="114300" distR="114300" simplePos="0" relativeHeight="251678720" behindDoc="0" locked="0" layoutInCell="1" allowOverlap="1">
                      <wp:simplePos x="0" y="0"/>
                      <wp:positionH relativeFrom="column">
                        <wp:posOffset>911225</wp:posOffset>
                      </wp:positionH>
                      <wp:positionV relativeFrom="paragraph">
                        <wp:posOffset>85725</wp:posOffset>
                      </wp:positionV>
                      <wp:extent cx="0" cy="290195"/>
                      <wp:effectExtent l="53975" t="9525" r="60325" b="1460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6.75pt" to="71.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5C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">
                      <v:stroke endarrow="block"/>
                    </v:line>
                  </w:pict>
                </mc:Fallback>
              </mc:AlternateContent>
            </w: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692"/>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13</w:t>
            </w:r>
          </w:p>
        </w:tc>
        <w:tc>
          <w:tcPr>
            <w:tcW w:w="2965" w:type="dxa"/>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WATER POLLUTION discovery exercise</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BOTTLE PREPARATION</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UNITS practice and exercise</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560"/>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15</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III. CONCEPTS IN WATER POLLUTION CHEMISTRY</w:t>
            </w: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3 READINGS</w:t>
            </w:r>
          </w:p>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440"/>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20</w:t>
            </w: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IV. ESTUARINE SYSTEMS AND THE  CHESAPEAKE BAY</w:t>
            </w: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4/5 READINGS, Part I.</w:t>
            </w:r>
          </w:p>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Units exercise due in class</w:t>
            </w:r>
          </w:p>
        </w:tc>
      </w:tr>
      <w:tr w:rsidR="00745F56" w:rsidRPr="003414D2" w:rsidTr="005F0D7F">
        <w:trPr>
          <w:trHeight w:val="827"/>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20</w:t>
            </w:r>
          </w:p>
        </w:tc>
        <w:tc>
          <w:tcPr>
            <w:tcW w:w="2965" w:type="dxa"/>
            <w:shd w:val="clear" w:color="auto" w:fill="auto"/>
            <w:vAlign w:val="center"/>
          </w:tcPr>
          <w:p w:rsidR="00745F56" w:rsidRPr="003414D2" w:rsidRDefault="00B55D6B" w:rsidP="005F0D7F">
            <w:pPr>
              <w:jc w:val="center"/>
              <w:rPr>
                <w:rFonts w:asciiTheme="minorHAnsi" w:hAnsiTheme="minorHAnsi"/>
                <w:color w:val="4F6228" w:themeColor="accent3" w:themeShade="80"/>
                <w:sz w:val="22"/>
                <w:szCs w:val="22"/>
              </w:rPr>
            </w:pPr>
            <w:r>
              <w:rPr>
                <w:rFonts w:asciiTheme="minorHAnsi" w:hAnsiTheme="minorHAnsi"/>
                <w:b/>
                <w:noProof/>
                <w:color w:val="4F6228" w:themeColor="accent3" w:themeShade="80"/>
                <w:sz w:val="22"/>
                <w:szCs w:val="22"/>
              </w:rPr>
              <mc:AlternateContent>
                <mc:Choice Requires="wps">
                  <w:drawing>
                    <wp:anchor distT="0" distB="0" distL="114300" distR="114300" simplePos="0" relativeHeight="251675648" behindDoc="0" locked="0" layoutInCell="1" allowOverlap="1">
                      <wp:simplePos x="0" y="0"/>
                      <wp:positionH relativeFrom="column">
                        <wp:posOffset>854075</wp:posOffset>
                      </wp:positionH>
                      <wp:positionV relativeFrom="paragraph">
                        <wp:posOffset>148590</wp:posOffset>
                      </wp:positionV>
                      <wp:extent cx="6350" cy="1696720"/>
                      <wp:effectExtent l="53975" t="5715" r="53975" b="2159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1.7pt" to="67.7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">
                      <v:stroke endarrow="block"/>
                    </v:line>
                  </w:pict>
                </mc:Fallback>
              </mc:AlternateContent>
            </w: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DIATOMETER PICK UP</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HABITAT ASSESSMENTS</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WATER COLLECTION</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440"/>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22</w:t>
            </w:r>
          </w:p>
        </w:tc>
        <w:tc>
          <w:tcPr>
            <w:tcW w:w="2965" w:type="dxa"/>
            <w:tcBorders>
              <w:bottom w:val="single" w:sz="24" w:space="0" w:color="auto"/>
            </w:tcBorders>
            <w:shd w:val="clear" w:color="auto" w:fill="auto"/>
            <w:tcMar>
              <w:left w:w="144" w:type="dxa"/>
              <w:right w:w="144" w:type="dxa"/>
            </w:tcMar>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4/5 READINGS, Part II.</w:t>
            </w:r>
          </w:p>
        </w:tc>
      </w:tr>
      <w:tr w:rsidR="00745F56" w:rsidRPr="003414D2" w:rsidTr="005F0D7F">
        <w:trPr>
          <w:trHeight w:val="300"/>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27</w:t>
            </w:r>
          </w:p>
        </w:tc>
        <w:tc>
          <w:tcPr>
            <w:tcW w:w="2965" w:type="dxa"/>
            <w:tcBorders>
              <w:top w:val="single" w:sz="24" w:space="0" w:color="auto"/>
            </w:tcBorders>
            <w:shd w:val="clear" w:color="auto" w:fill="auto"/>
            <w:tcMar>
              <w:left w:w="144" w:type="dxa"/>
              <w:right w:w="144" w:type="dxa"/>
            </w:tcMar>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4/5 READINGS, Part III.</w:t>
            </w:r>
          </w:p>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74"/>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27</w:t>
            </w:r>
          </w:p>
        </w:tc>
        <w:tc>
          <w:tcPr>
            <w:tcW w:w="2965" w:type="dxa"/>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DIATOM ID (Light microscopy and SEM)</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WATER CHEMISTRY ANALYSIS</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620"/>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29</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4/5 READINGS, Part IV.</w:t>
            </w:r>
          </w:p>
        </w:tc>
      </w:tr>
      <w:tr w:rsidR="00745F56" w:rsidRPr="003414D2" w:rsidTr="005F0D7F">
        <w:trPr>
          <w:trHeight w:val="580"/>
        </w:trPr>
        <w:tc>
          <w:tcPr>
            <w:tcW w:w="995" w:type="dxa"/>
            <w:tcBorders>
              <w:top w:val="single" w:sz="24" w:space="0" w:color="auto"/>
              <w:left w:val="single" w:sz="24" w:space="0" w:color="auto"/>
              <w:bottom w:val="single" w:sz="24" w:space="0" w:color="auto"/>
            </w:tcBorders>
            <w:shd w:val="clear" w:color="auto" w:fill="D6E3BC" w:themeFill="accent3" w:themeFillTint="66"/>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Sep 30- Oct 2</w:t>
            </w:r>
          </w:p>
        </w:tc>
        <w:tc>
          <w:tcPr>
            <w:tcW w:w="2965" w:type="dxa"/>
            <w:tcBorders>
              <w:top w:val="single" w:sz="24" w:space="0" w:color="auto"/>
              <w:bottom w:val="single" w:sz="24" w:space="0" w:color="auto"/>
            </w:tcBorders>
            <w:shd w:val="clear" w:color="auto" w:fill="D6E3BC" w:themeFill="accent3" w:themeFillTint="66"/>
            <w:vAlign w:val="center"/>
          </w:tcPr>
          <w:p w:rsidR="00745F56" w:rsidRPr="003414D2" w:rsidRDefault="00745F56" w:rsidP="005F0D7F">
            <w:pPr>
              <w:jc w:val="center"/>
              <w:rPr>
                <w:rFonts w:asciiTheme="minorHAnsi" w:hAnsiTheme="minorHAnsi"/>
                <w:b/>
                <w:color w:val="4F6228" w:themeColor="accent3" w:themeShade="80"/>
                <w:sz w:val="22"/>
                <w:szCs w:val="22"/>
              </w:rPr>
            </w:pPr>
            <w:r w:rsidRPr="003414D2">
              <w:rPr>
                <w:rFonts w:asciiTheme="minorHAnsi" w:hAnsiTheme="minorHAnsi"/>
                <w:b/>
                <w:color w:val="4F6228" w:themeColor="accent3" w:themeShade="80"/>
                <w:sz w:val="22"/>
                <w:szCs w:val="22"/>
              </w:rPr>
              <w:t>FIELD TRIP TO SMITH ISLAND, CHESAPEAKE BAY</w:t>
            </w:r>
          </w:p>
        </w:tc>
        <w:tc>
          <w:tcPr>
            <w:tcW w:w="3780" w:type="dxa"/>
            <w:tcBorders>
              <w:top w:val="single" w:sz="24" w:space="0" w:color="auto"/>
              <w:bottom w:val="single" w:sz="24" w:space="0" w:color="auto"/>
            </w:tcBorders>
            <w:shd w:val="clear" w:color="auto" w:fill="D6E3BC" w:themeFill="accent3" w:themeFillTint="66"/>
            <w:vAlign w:val="center"/>
          </w:tcPr>
          <w:p w:rsidR="00745F56" w:rsidRPr="003414D2" w:rsidRDefault="00745F56" w:rsidP="005F0D7F">
            <w:pPr>
              <w:jc w:val="center"/>
              <w:rPr>
                <w:rFonts w:asciiTheme="minorHAnsi" w:hAnsiTheme="minorHAnsi"/>
                <w:b/>
                <w:color w:val="31849B" w:themeColor="accent5" w:themeShade="BF"/>
                <w:sz w:val="22"/>
                <w:szCs w:val="22"/>
              </w:rPr>
            </w:pPr>
            <w:r w:rsidRPr="003414D2">
              <w:rPr>
                <w:rFonts w:asciiTheme="minorHAnsi" w:hAnsiTheme="minorHAnsi"/>
                <w:b/>
                <w:color w:val="31849B" w:themeColor="accent5" w:themeShade="BF"/>
                <w:sz w:val="22"/>
                <w:szCs w:val="22"/>
              </w:rPr>
              <w:t>Leave Friday 6 AM</w:t>
            </w:r>
          </w:p>
          <w:p w:rsidR="00745F56" w:rsidRPr="003414D2" w:rsidRDefault="00745F56" w:rsidP="005F0D7F">
            <w:pPr>
              <w:jc w:val="center"/>
              <w:rPr>
                <w:rFonts w:asciiTheme="minorHAnsi" w:hAnsiTheme="minorHAnsi"/>
                <w:b/>
                <w:color w:val="31849B" w:themeColor="accent5" w:themeShade="BF"/>
                <w:sz w:val="22"/>
                <w:szCs w:val="22"/>
              </w:rPr>
            </w:pPr>
            <w:r w:rsidRPr="003414D2">
              <w:rPr>
                <w:rFonts w:asciiTheme="minorHAnsi" w:hAnsiTheme="minorHAnsi"/>
                <w:b/>
                <w:color w:val="31849B" w:themeColor="accent5" w:themeShade="BF"/>
                <w:sz w:val="22"/>
                <w:szCs w:val="22"/>
              </w:rPr>
              <w:t>Return Sunday, 9 PM</w:t>
            </w:r>
          </w:p>
        </w:tc>
        <w:tc>
          <w:tcPr>
            <w:tcW w:w="3150" w:type="dxa"/>
            <w:tcBorders>
              <w:top w:val="single" w:sz="24" w:space="0" w:color="auto"/>
              <w:bottom w:val="single" w:sz="24" w:space="0" w:color="auto"/>
              <w:right w:val="single" w:sz="24" w:space="0" w:color="auto"/>
            </w:tcBorders>
            <w:shd w:val="clear" w:color="auto" w:fill="D6E3BC" w:themeFill="accent3" w:themeFillTint="66"/>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520"/>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4</w:t>
            </w: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b/>
                <w:color w:val="4F6228" w:themeColor="accent3" w:themeShade="80"/>
                <w:sz w:val="22"/>
                <w:szCs w:val="22"/>
              </w:rPr>
            </w:pPr>
          </w:p>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Field Trip Debriefing</w:t>
            </w:r>
          </w:p>
          <w:p w:rsidR="00745F56" w:rsidRPr="003414D2" w:rsidRDefault="00745F56" w:rsidP="005F0D7F">
            <w:pPr>
              <w:jc w:val="center"/>
              <w:rPr>
                <w:rFonts w:asciiTheme="minorHAnsi" w:hAnsiTheme="minorHAnsi"/>
                <w:b/>
                <w:color w:val="4F6228" w:themeColor="accent3" w:themeShade="80"/>
                <w:sz w:val="22"/>
                <w:szCs w:val="22"/>
              </w:rPr>
            </w:pP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olor w:val="C00000"/>
                <w:sz w:val="22"/>
                <w:szCs w:val="22"/>
              </w:rPr>
            </w:pPr>
            <w:r w:rsidRPr="003414D2">
              <w:rPr>
                <w:rFonts w:asciiTheme="minorHAnsi" w:hAnsiTheme="minorHAnsi"/>
                <w:color w:val="C00000"/>
                <w:sz w:val="22"/>
                <w:szCs w:val="22"/>
              </w:rPr>
              <w:t>Chesapeake Bay field notebook and journal due in class</w:t>
            </w:r>
          </w:p>
        </w:tc>
      </w:tr>
      <w:tr w:rsidR="00745F56" w:rsidRPr="003414D2" w:rsidTr="005F0D7F">
        <w:trPr>
          <w:trHeight w:val="638"/>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4</w:t>
            </w:r>
          </w:p>
        </w:tc>
        <w:tc>
          <w:tcPr>
            <w:tcW w:w="2965" w:type="dxa"/>
            <w:shd w:val="clear" w:color="auto" w:fill="auto"/>
            <w:vAlign w:val="center"/>
          </w:tcPr>
          <w:p w:rsidR="00745F56" w:rsidRPr="003414D2" w:rsidRDefault="00745F56" w:rsidP="005F0D7F">
            <w:pPr>
              <w:jc w:val="center"/>
              <w:rPr>
                <w:rFonts w:asciiTheme="minorHAnsi" w:hAnsiTheme="minorHAnsi"/>
                <w:b/>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DIATOM DATA ANALYSIS</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WRITE UP OF REPORT</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170"/>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6</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V. MARCELLUS SHALE GAS EXTRACTION</w:t>
            </w:r>
          </w:p>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VOLUNTEER MONITORING</w:t>
            </w: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520"/>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11</w:t>
            </w:r>
          </w:p>
        </w:tc>
        <w:tc>
          <w:tcPr>
            <w:tcW w:w="2965" w:type="dxa"/>
            <w:tcBorders>
              <w:top w:val="single" w:sz="24" w:space="0" w:color="auto"/>
            </w:tcBorders>
            <w:shd w:val="clear" w:color="auto" w:fill="auto"/>
            <w:vAlign w:val="center"/>
          </w:tcPr>
          <w:p w:rsidR="00745F56" w:rsidRPr="003414D2" w:rsidRDefault="00B55D6B" w:rsidP="005F0D7F">
            <w:pPr>
              <w:jc w:val="center"/>
              <w:rPr>
                <w:rFonts w:asciiTheme="minorHAnsi" w:hAnsiTheme="minorHAnsi"/>
                <w:color w:val="4F6228" w:themeColor="accent3" w:themeShade="80"/>
                <w:sz w:val="22"/>
                <w:szCs w:val="22"/>
              </w:rPr>
            </w:pPr>
            <w:r>
              <w:rPr>
                <w:rFonts w:asciiTheme="minorHAnsi" w:hAnsiTheme="minorHAnsi"/>
                <w:noProof/>
                <w:color w:val="4F6228" w:themeColor="accent3" w:themeShade="80"/>
                <w:sz w:val="22"/>
                <w:szCs w:val="22"/>
              </w:rPr>
              <mc:AlternateContent>
                <mc:Choice Requires="wps">
                  <w:drawing>
                    <wp:anchor distT="0" distB="0" distL="114300" distR="114300" simplePos="0" relativeHeight="251680768" behindDoc="0" locked="0" layoutInCell="1" allowOverlap="1">
                      <wp:simplePos x="0" y="0"/>
                      <wp:positionH relativeFrom="column">
                        <wp:posOffset>901700</wp:posOffset>
                      </wp:positionH>
                      <wp:positionV relativeFrom="paragraph">
                        <wp:posOffset>137160</wp:posOffset>
                      </wp:positionV>
                      <wp:extent cx="0" cy="290195"/>
                      <wp:effectExtent l="53975" t="13335" r="60325" b="2032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8pt" to="7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oa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">
                      <v:stroke endarrow="block"/>
                    </v:line>
                  </w:pict>
                </mc:Fallback>
              </mc:AlternateContent>
            </w: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olor w:val="C00000"/>
                <w:sz w:val="22"/>
                <w:szCs w:val="22"/>
              </w:rPr>
            </w:pPr>
            <w:r w:rsidRPr="003414D2">
              <w:rPr>
                <w:rFonts w:asciiTheme="minorHAnsi" w:hAnsiTheme="minorHAnsi"/>
                <w:color w:val="C00000"/>
                <w:sz w:val="22"/>
                <w:szCs w:val="22"/>
              </w:rPr>
              <w:t>WEEK 7 READINGS</w:t>
            </w:r>
          </w:p>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olor w:val="C00000"/>
                <w:sz w:val="22"/>
                <w:szCs w:val="22"/>
              </w:rPr>
            </w:pPr>
            <w:r w:rsidRPr="003414D2">
              <w:rPr>
                <w:rFonts w:asciiTheme="minorHAnsi" w:hAnsiTheme="minorHAnsi"/>
                <w:color w:val="C00000"/>
                <w:sz w:val="22"/>
                <w:szCs w:val="22"/>
              </w:rPr>
              <w:t>Diatom research report due Monday, Oct 10, (5 PM on Moodle)</w:t>
            </w:r>
          </w:p>
        </w:tc>
      </w:tr>
      <w:tr w:rsidR="00745F56" w:rsidRPr="003414D2" w:rsidTr="005F0D7F">
        <w:trPr>
          <w:trHeight w:val="520"/>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11</w:t>
            </w:r>
          </w:p>
        </w:tc>
        <w:tc>
          <w:tcPr>
            <w:tcW w:w="2965" w:type="dxa"/>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p w:rsidR="00745F56" w:rsidRPr="003414D2" w:rsidRDefault="00745F56" w:rsidP="005F0D7F">
            <w:pPr>
              <w:jc w:val="center"/>
              <w:rPr>
                <w:rFonts w:asciiTheme="minorHAnsi" w:hAnsiTheme="minorHAnsi"/>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MONITORING MARCELLUS: GRASSROOTS TRAINING AND THE PHILOSOPHY OF PUBLIC INVOLVEMENT</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78"/>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13</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b/>
                <w:color w:val="4F6228" w:themeColor="accent3" w:themeShade="80"/>
                <w:sz w:val="22"/>
                <w:szCs w:val="22"/>
              </w:rPr>
            </w:pPr>
            <w:r w:rsidRPr="003414D2">
              <w:rPr>
                <w:rFonts w:asciiTheme="minorHAnsi" w:hAnsiTheme="minorHAnsi"/>
                <w:b/>
                <w:color w:val="4F6228" w:themeColor="accent3" w:themeShade="80"/>
                <w:sz w:val="22"/>
                <w:szCs w:val="22"/>
              </w:rPr>
              <w:t>HOUR EXAM 1</w:t>
            </w:r>
          </w:p>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olor w:val="C00000"/>
                <w:sz w:val="22"/>
                <w:szCs w:val="22"/>
              </w:rPr>
            </w:pPr>
          </w:p>
        </w:tc>
      </w:tr>
      <w:tr w:rsidR="00745F56" w:rsidRPr="003414D2" w:rsidTr="005F0D7F">
        <w:trPr>
          <w:trHeight w:val="318"/>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18</w:t>
            </w: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i/>
                <w:color w:val="4F6228" w:themeColor="accent3" w:themeShade="80"/>
                <w:sz w:val="22"/>
                <w:szCs w:val="22"/>
              </w:rPr>
            </w:pPr>
          </w:p>
          <w:p w:rsidR="00745F56" w:rsidRPr="003414D2" w:rsidRDefault="00745F56" w:rsidP="005F0D7F">
            <w:pPr>
              <w:jc w:val="center"/>
              <w:rPr>
                <w:rFonts w:asciiTheme="minorHAnsi" w:hAnsiTheme="minorHAnsi"/>
                <w:i/>
                <w:color w:val="4F6228" w:themeColor="accent3" w:themeShade="80"/>
                <w:sz w:val="22"/>
                <w:szCs w:val="22"/>
              </w:rPr>
            </w:pPr>
            <w:r w:rsidRPr="003414D2">
              <w:rPr>
                <w:rFonts w:asciiTheme="minorHAnsi" w:hAnsiTheme="minorHAnsi"/>
                <w:i/>
                <w:color w:val="4F6228" w:themeColor="accent3" w:themeShade="80"/>
                <w:sz w:val="22"/>
                <w:szCs w:val="22"/>
              </w:rPr>
              <w:t>NO LECTURE – FALL PAUSE</w:t>
            </w:r>
          </w:p>
          <w:p w:rsidR="00745F56" w:rsidRPr="003414D2" w:rsidRDefault="00745F56" w:rsidP="005F0D7F">
            <w:pPr>
              <w:jc w:val="center"/>
              <w:rPr>
                <w:rFonts w:asciiTheme="minorHAnsi" w:hAnsiTheme="minorHAnsi"/>
                <w:i/>
                <w:color w:val="4F6228" w:themeColor="accent3" w:themeShade="80"/>
                <w:sz w:val="22"/>
                <w:szCs w:val="22"/>
              </w:rPr>
            </w:pP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305"/>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18</w:t>
            </w:r>
          </w:p>
        </w:tc>
        <w:tc>
          <w:tcPr>
            <w:tcW w:w="2965" w:type="dxa"/>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i/>
                <w:color w:val="31849B" w:themeColor="accent5" w:themeShade="BF"/>
                <w:sz w:val="22"/>
                <w:szCs w:val="22"/>
              </w:rPr>
            </w:pPr>
            <w:r w:rsidRPr="003414D2">
              <w:rPr>
                <w:rFonts w:asciiTheme="minorHAnsi" w:hAnsiTheme="minorHAnsi"/>
                <w:i/>
                <w:color w:val="31849B" w:themeColor="accent5" w:themeShade="BF"/>
                <w:sz w:val="22"/>
                <w:szCs w:val="22"/>
              </w:rPr>
              <w:t>NO LAB – FALL PAUSE</w:t>
            </w:r>
          </w:p>
          <w:p w:rsidR="00745F56" w:rsidRPr="003414D2" w:rsidRDefault="00745F56" w:rsidP="005F0D7F">
            <w:pPr>
              <w:jc w:val="center"/>
              <w:rPr>
                <w:rFonts w:asciiTheme="minorHAnsi" w:hAnsiTheme="minorHAnsi"/>
                <w:i/>
                <w:color w:val="31849B" w:themeColor="accent5" w:themeShade="BF"/>
                <w:sz w:val="22"/>
                <w:szCs w:val="22"/>
              </w:rPr>
            </w:pP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42"/>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20</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VI. ECOLOGY OF STREAMS</w:t>
            </w:r>
          </w:p>
          <w:p w:rsidR="00745F56" w:rsidRPr="003414D2" w:rsidRDefault="00B55D6B" w:rsidP="005F0D7F">
            <w:pPr>
              <w:jc w:val="center"/>
              <w:rPr>
                <w:rFonts w:asciiTheme="minorHAnsi" w:hAnsiTheme="minorHAnsi"/>
                <w:color w:val="4F6228" w:themeColor="accent3" w:themeShade="80"/>
                <w:sz w:val="22"/>
                <w:szCs w:val="22"/>
              </w:rPr>
            </w:pPr>
            <w:r>
              <w:rPr>
                <w:rFonts w:asciiTheme="minorHAnsi" w:hAnsiTheme="minorHAnsi"/>
                <w:b/>
                <w:noProof/>
                <w:color w:val="4F6228" w:themeColor="accent3" w:themeShade="80"/>
                <w:sz w:val="22"/>
                <w:szCs w:val="22"/>
              </w:rPr>
              <mc:AlternateContent>
                <mc:Choice Requires="wps">
                  <w:drawing>
                    <wp:anchor distT="0" distB="0" distL="114300" distR="114300" simplePos="0" relativeHeight="251681792" behindDoc="0" locked="0" layoutInCell="1" allowOverlap="1">
                      <wp:simplePos x="0" y="0"/>
                      <wp:positionH relativeFrom="column">
                        <wp:posOffset>828675</wp:posOffset>
                      </wp:positionH>
                      <wp:positionV relativeFrom="paragraph">
                        <wp:posOffset>102235</wp:posOffset>
                      </wp:positionV>
                      <wp:extent cx="0" cy="2657475"/>
                      <wp:effectExtent l="57150" t="6985" r="57150" b="2159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7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8.05pt" to="65.2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">
                      <v:stroke endarrow="block"/>
                    </v:line>
                  </w:pict>
                </mc:Fallback>
              </mc:AlternateContent>
            </w: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8-9 READINGS</w:t>
            </w:r>
          </w:p>
        </w:tc>
      </w:tr>
      <w:tr w:rsidR="00745F56" w:rsidRPr="003414D2" w:rsidTr="005F0D7F">
        <w:trPr>
          <w:trHeight w:val="332"/>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25</w:t>
            </w: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8-9 READINGS</w:t>
            </w:r>
          </w:p>
        </w:tc>
      </w:tr>
      <w:tr w:rsidR="00745F56" w:rsidRPr="003414D2" w:rsidTr="005F0D7F">
        <w:trPr>
          <w:trHeight w:val="251"/>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25</w:t>
            </w:r>
          </w:p>
        </w:tc>
        <w:tc>
          <w:tcPr>
            <w:tcW w:w="2965" w:type="dxa"/>
            <w:shd w:val="clear" w:color="auto" w:fill="auto"/>
            <w:vAlign w:val="center"/>
          </w:tcPr>
          <w:p w:rsidR="00745F56" w:rsidRPr="003414D2" w:rsidRDefault="00745F56" w:rsidP="005F0D7F">
            <w:pPr>
              <w:jc w:val="center"/>
              <w:rPr>
                <w:rFonts w:asciiTheme="minorHAnsi" w:hAnsiTheme="minorHAnsi"/>
                <w:b/>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MACROINVERTEBRATE COLLECTION</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WATER COLLECTION</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HABITAT ASSESSMENTS</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476"/>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Oct 27</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b/>
                <w:color w:val="4F6228" w:themeColor="accent3" w:themeShade="80"/>
                <w:sz w:val="22"/>
                <w:szCs w:val="22"/>
              </w:rPr>
            </w:pP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51"/>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1</w:t>
            </w:r>
          </w:p>
          <w:p w:rsidR="00745F56" w:rsidRPr="003414D2" w:rsidRDefault="00745F56" w:rsidP="005F0D7F">
            <w:pPr>
              <w:jc w:val="center"/>
              <w:rPr>
                <w:rFonts w:asciiTheme="minorHAnsi" w:hAnsiTheme="minorHAnsi"/>
                <w:sz w:val="22"/>
                <w:szCs w:val="22"/>
              </w:rPr>
            </w:pP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51"/>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1</w:t>
            </w:r>
          </w:p>
          <w:p w:rsidR="00745F56" w:rsidRPr="003414D2" w:rsidRDefault="00745F56" w:rsidP="005F0D7F">
            <w:pPr>
              <w:jc w:val="center"/>
              <w:rPr>
                <w:rFonts w:asciiTheme="minorHAnsi" w:hAnsiTheme="minorHAnsi"/>
                <w:sz w:val="22"/>
                <w:szCs w:val="22"/>
              </w:rPr>
            </w:pPr>
          </w:p>
        </w:tc>
        <w:tc>
          <w:tcPr>
            <w:tcW w:w="2965" w:type="dxa"/>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MACROINVERTEBRATE  ID</w:t>
            </w:r>
          </w:p>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WATER CHEMISTRY ANALYSIS</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647"/>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3</w:t>
            </w:r>
          </w:p>
          <w:p w:rsidR="00745F56" w:rsidRPr="003414D2" w:rsidRDefault="00745F56" w:rsidP="005F0D7F">
            <w:pPr>
              <w:jc w:val="center"/>
              <w:rPr>
                <w:rFonts w:asciiTheme="minorHAnsi" w:hAnsiTheme="minorHAnsi"/>
                <w:sz w:val="22"/>
                <w:szCs w:val="22"/>
              </w:rPr>
            </w:pP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10 READINGS</w:t>
            </w:r>
          </w:p>
        </w:tc>
      </w:tr>
      <w:tr w:rsidR="00745F56" w:rsidRPr="003414D2" w:rsidTr="005F0D7F">
        <w:trPr>
          <w:trHeight w:val="251"/>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8</w:t>
            </w:r>
          </w:p>
          <w:p w:rsidR="00745F56" w:rsidRPr="003414D2" w:rsidRDefault="00745F56" w:rsidP="005F0D7F">
            <w:pPr>
              <w:jc w:val="center"/>
              <w:rPr>
                <w:rFonts w:asciiTheme="minorHAnsi" w:hAnsiTheme="minorHAnsi"/>
                <w:sz w:val="22"/>
                <w:szCs w:val="22"/>
              </w:rPr>
            </w:pP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VII. SURFACE WATER HYDROLOGY/HUMAN HYDROLOGIC MODIFICATIONS</w:t>
            </w: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olor w:val="C00000"/>
                <w:sz w:val="22"/>
                <w:szCs w:val="22"/>
              </w:rPr>
            </w:pPr>
            <w:r w:rsidRPr="003414D2">
              <w:rPr>
                <w:rFonts w:asciiTheme="minorHAnsi" w:hAnsiTheme="minorHAnsi"/>
                <w:color w:val="C00000"/>
                <w:sz w:val="22"/>
                <w:szCs w:val="22"/>
              </w:rPr>
              <w:t>WEEEK 11 READINGS</w:t>
            </w:r>
          </w:p>
        </w:tc>
      </w:tr>
      <w:tr w:rsidR="00745F56" w:rsidRPr="003414D2" w:rsidTr="005F0D7F">
        <w:trPr>
          <w:trHeight w:val="251"/>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8</w:t>
            </w:r>
          </w:p>
          <w:p w:rsidR="00745F56" w:rsidRPr="003414D2" w:rsidRDefault="00745F56" w:rsidP="005F0D7F">
            <w:pPr>
              <w:jc w:val="center"/>
              <w:rPr>
                <w:rFonts w:asciiTheme="minorHAnsi" w:hAnsiTheme="minorHAnsi"/>
                <w:sz w:val="22"/>
                <w:szCs w:val="22"/>
              </w:rPr>
            </w:pPr>
          </w:p>
        </w:tc>
        <w:tc>
          <w:tcPr>
            <w:tcW w:w="2965" w:type="dxa"/>
            <w:shd w:val="clear" w:color="auto" w:fill="auto"/>
            <w:vAlign w:val="center"/>
          </w:tcPr>
          <w:p w:rsidR="00745F56" w:rsidRPr="003414D2" w:rsidRDefault="00B55D6B" w:rsidP="005F0D7F">
            <w:pPr>
              <w:jc w:val="center"/>
              <w:rPr>
                <w:rFonts w:asciiTheme="minorHAnsi" w:hAnsiTheme="minorHAnsi"/>
                <w:b/>
                <w:color w:val="4F6228" w:themeColor="accent3" w:themeShade="80"/>
                <w:sz w:val="22"/>
                <w:szCs w:val="22"/>
              </w:rPr>
            </w:pPr>
            <w:r>
              <w:rPr>
                <w:rFonts w:asciiTheme="minorHAnsi" w:hAnsiTheme="minorHAnsi"/>
                <w:b/>
                <w:noProof/>
                <w:color w:val="4F6228" w:themeColor="accent3" w:themeShade="80"/>
                <w:sz w:val="22"/>
                <w:szCs w:val="22"/>
              </w:rPr>
              <mc:AlternateContent>
                <mc:Choice Requires="wps">
                  <w:drawing>
                    <wp:anchor distT="0" distB="0" distL="114300" distR="114300" simplePos="0" relativeHeight="251677696" behindDoc="0" locked="0" layoutInCell="1" allowOverlap="1">
                      <wp:simplePos x="0" y="0"/>
                      <wp:positionH relativeFrom="column">
                        <wp:posOffset>860425</wp:posOffset>
                      </wp:positionH>
                      <wp:positionV relativeFrom="paragraph">
                        <wp:posOffset>50800</wp:posOffset>
                      </wp:positionV>
                      <wp:extent cx="0" cy="2083435"/>
                      <wp:effectExtent l="60325" t="12700" r="53975" b="18415"/>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3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pt" to="67.7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">
                      <v:stroke endarrow="block"/>
                    </v:line>
                  </w:pict>
                </mc:Fallback>
              </mc:AlternateContent>
            </w: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MACROINVERTEBRATE DATA  ANALYSIS WRITE UP OF REPORT</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485"/>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10</w:t>
            </w:r>
          </w:p>
          <w:p w:rsidR="00745F56" w:rsidRPr="003414D2" w:rsidRDefault="00745F56" w:rsidP="005F0D7F">
            <w:pPr>
              <w:jc w:val="center"/>
              <w:rPr>
                <w:rFonts w:asciiTheme="minorHAnsi" w:hAnsiTheme="minorHAnsi"/>
                <w:sz w:val="22"/>
                <w:szCs w:val="22"/>
              </w:rPr>
            </w:pP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olor w:val="C00000"/>
                <w:sz w:val="22"/>
                <w:szCs w:val="22"/>
              </w:rPr>
            </w:pPr>
          </w:p>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471"/>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15</w:t>
            </w:r>
          </w:p>
          <w:p w:rsidR="00745F56" w:rsidRPr="003414D2" w:rsidRDefault="00745F56" w:rsidP="005F0D7F">
            <w:pPr>
              <w:jc w:val="center"/>
              <w:rPr>
                <w:rFonts w:asciiTheme="minorHAnsi" w:hAnsiTheme="minorHAnsi"/>
                <w:sz w:val="22"/>
                <w:szCs w:val="22"/>
              </w:rPr>
            </w:pP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olor w:val="C00000"/>
                <w:sz w:val="22"/>
                <w:szCs w:val="22"/>
              </w:rPr>
            </w:pPr>
            <w:r w:rsidRPr="003414D2">
              <w:rPr>
                <w:rFonts w:asciiTheme="minorHAnsi" w:hAnsiTheme="minorHAnsi"/>
                <w:color w:val="C00000"/>
                <w:sz w:val="22"/>
                <w:szCs w:val="22"/>
              </w:rPr>
              <w:t>Nov 14: Macroinvertebrate report due (5 PM on Moodle)</w:t>
            </w:r>
          </w:p>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12 READINGS</w:t>
            </w:r>
          </w:p>
        </w:tc>
      </w:tr>
      <w:tr w:rsidR="00745F56" w:rsidRPr="003414D2" w:rsidTr="005F0D7F">
        <w:trPr>
          <w:trHeight w:val="251"/>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15</w:t>
            </w:r>
          </w:p>
          <w:p w:rsidR="00745F56" w:rsidRPr="003414D2" w:rsidRDefault="00745F56" w:rsidP="005F0D7F">
            <w:pPr>
              <w:jc w:val="center"/>
              <w:rPr>
                <w:rFonts w:asciiTheme="minorHAnsi" w:hAnsiTheme="minorHAnsi"/>
                <w:sz w:val="22"/>
                <w:szCs w:val="22"/>
              </w:rPr>
            </w:pPr>
          </w:p>
        </w:tc>
        <w:tc>
          <w:tcPr>
            <w:tcW w:w="2965" w:type="dxa"/>
            <w:shd w:val="clear" w:color="auto" w:fill="auto"/>
            <w:vAlign w:val="center"/>
          </w:tcPr>
          <w:p w:rsidR="00745F56" w:rsidRPr="003414D2" w:rsidRDefault="00745F56" w:rsidP="005F0D7F">
            <w:pPr>
              <w:jc w:val="center"/>
              <w:rPr>
                <w:rFonts w:asciiTheme="minorHAnsi" w:hAnsiTheme="minorHAnsi"/>
                <w:b/>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 xml:space="preserve">HYDROLOGIC CONSULTANT LAB or MULLY GRUB/LETORT TOUR LAB </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51"/>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17</w:t>
            </w:r>
          </w:p>
          <w:p w:rsidR="00745F56" w:rsidRPr="003414D2" w:rsidRDefault="00745F56" w:rsidP="005F0D7F">
            <w:pPr>
              <w:jc w:val="center"/>
              <w:rPr>
                <w:rFonts w:asciiTheme="minorHAnsi" w:hAnsiTheme="minorHAnsi"/>
                <w:sz w:val="22"/>
                <w:szCs w:val="22"/>
              </w:rPr>
            </w:pP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b/>
                <w:color w:val="4F6228" w:themeColor="accent3" w:themeShade="80"/>
                <w:sz w:val="22"/>
                <w:szCs w:val="22"/>
              </w:rPr>
            </w:pPr>
            <w:r w:rsidRPr="003414D2">
              <w:rPr>
                <w:rFonts w:asciiTheme="minorHAnsi" w:hAnsiTheme="minorHAnsi"/>
                <w:b/>
                <w:color w:val="4F6228" w:themeColor="accent3" w:themeShade="80"/>
                <w:sz w:val="22"/>
                <w:szCs w:val="22"/>
              </w:rPr>
              <w:t>HOUR EXAM 2</w:t>
            </w: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399"/>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22</w:t>
            </w: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i/>
                <w:color w:val="4F6228" w:themeColor="accent3" w:themeShade="80"/>
                <w:sz w:val="22"/>
                <w:szCs w:val="22"/>
              </w:rPr>
            </w:pPr>
            <w:r w:rsidRPr="003414D2">
              <w:rPr>
                <w:rFonts w:asciiTheme="minorHAnsi" w:hAnsiTheme="minorHAnsi"/>
                <w:i/>
                <w:color w:val="4F6228" w:themeColor="accent3" w:themeShade="80"/>
                <w:sz w:val="22"/>
                <w:szCs w:val="22"/>
              </w:rPr>
              <w:t>NO CLASS (COMP TIME)</w:t>
            </w: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51"/>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22</w:t>
            </w:r>
          </w:p>
        </w:tc>
        <w:tc>
          <w:tcPr>
            <w:tcW w:w="2965" w:type="dxa"/>
            <w:shd w:val="clear" w:color="auto" w:fill="auto"/>
            <w:vAlign w:val="center"/>
          </w:tcPr>
          <w:p w:rsidR="00745F56" w:rsidRPr="003414D2" w:rsidRDefault="00745F56" w:rsidP="005F0D7F">
            <w:pPr>
              <w:jc w:val="center"/>
              <w:rPr>
                <w:rFonts w:asciiTheme="minorHAnsi" w:hAnsiTheme="minorHAnsi"/>
                <w:i/>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i/>
                <w:color w:val="31849B" w:themeColor="accent5" w:themeShade="BF"/>
                <w:sz w:val="22"/>
                <w:szCs w:val="22"/>
              </w:rPr>
            </w:pPr>
            <w:r w:rsidRPr="003414D2">
              <w:rPr>
                <w:rFonts w:asciiTheme="minorHAnsi" w:hAnsiTheme="minorHAnsi"/>
                <w:i/>
                <w:color w:val="31849B" w:themeColor="accent5" w:themeShade="BF"/>
                <w:sz w:val="22"/>
                <w:szCs w:val="22"/>
              </w:rPr>
              <w:t>NO LAB – THANKSGIVING BREAK</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51"/>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24</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i/>
                <w:color w:val="4F6228" w:themeColor="accent3" w:themeShade="80"/>
                <w:sz w:val="22"/>
                <w:szCs w:val="22"/>
              </w:rPr>
            </w:pPr>
            <w:r w:rsidRPr="003414D2">
              <w:rPr>
                <w:rFonts w:asciiTheme="minorHAnsi" w:hAnsiTheme="minorHAnsi"/>
                <w:i/>
                <w:color w:val="4F6228" w:themeColor="accent3" w:themeShade="80"/>
                <w:sz w:val="22"/>
                <w:szCs w:val="22"/>
              </w:rPr>
              <w:t>NO CLASS  --THANKSGIVING BREAK</w:t>
            </w: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51"/>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29</w:t>
            </w:r>
          </w:p>
          <w:p w:rsidR="00745F56" w:rsidRPr="003414D2" w:rsidRDefault="00745F56" w:rsidP="005F0D7F">
            <w:pPr>
              <w:jc w:val="center"/>
              <w:rPr>
                <w:rFonts w:asciiTheme="minorHAnsi" w:hAnsiTheme="minorHAnsi"/>
                <w:sz w:val="22"/>
                <w:szCs w:val="22"/>
              </w:rPr>
            </w:pPr>
          </w:p>
        </w:tc>
        <w:tc>
          <w:tcPr>
            <w:tcW w:w="2965" w:type="dxa"/>
            <w:tcBorders>
              <w:top w:val="single" w:sz="24" w:space="0" w:color="auto"/>
            </w:tcBorders>
            <w:shd w:val="clear" w:color="auto" w:fill="auto"/>
            <w:vAlign w:val="center"/>
          </w:tcPr>
          <w:p w:rsidR="00745F56" w:rsidRPr="003414D2" w:rsidRDefault="00745F56" w:rsidP="005F0D7F">
            <w:pPr>
              <w:ind w:left="-95"/>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VIII. AQUATIC ECOSYSTEM</w:t>
            </w:r>
          </w:p>
          <w:p w:rsidR="00745F56" w:rsidRPr="003414D2" w:rsidRDefault="00745F56" w:rsidP="005F0D7F">
            <w:pPr>
              <w:ind w:left="-95"/>
              <w:jc w:val="center"/>
              <w:rPr>
                <w:rFonts w:asciiTheme="minorHAnsi" w:hAnsiTheme="minorHAnsi"/>
                <w:color w:val="4F6228" w:themeColor="accent3" w:themeShade="80"/>
                <w:sz w:val="22"/>
                <w:szCs w:val="22"/>
              </w:rPr>
            </w:pPr>
            <w:r w:rsidRPr="003414D2">
              <w:rPr>
                <w:rFonts w:asciiTheme="minorHAnsi" w:hAnsiTheme="minorHAnsi"/>
                <w:color w:val="4F6228" w:themeColor="accent3" w:themeShade="80"/>
                <w:sz w:val="22"/>
                <w:szCs w:val="22"/>
              </w:rPr>
              <w:t>RISKS AND RESTORATION</w:t>
            </w: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13 READINGS</w:t>
            </w:r>
          </w:p>
        </w:tc>
      </w:tr>
      <w:tr w:rsidR="00745F56" w:rsidRPr="003414D2" w:rsidTr="005F0D7F">
        <w:trPr>
          <w:trHeight w:val="251"/>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Nov 29</w:t>
            </w:r>
          </w:p>
          <w:p w:rsidR="00745F56" w:rsidRPr="003414D2" w:rsidRDefault="00745F56" w:rsidP="005F0D7F">
            <w:pPr>
              <w:jc w:val="center"/>
              <w:rPr>
                <w:rFonts w:asciiTheme="minorHAnsi" w:hAnsiTheme="minorHAnsi"/>
                <w:sz w:val="22"/>
                <w:szCs w:val="22"/>
              </w:rPr>
            </w:pPr>
          </w:p>
        </w:tc>
        <w:tc>
          <w:tcPr>
            <w:tcW w:w="2965" w:type="dxa"/>
            <w:shd w:val="clear" w:color="auto" w:fill="auto"/>
            <w:vAlign w:val="center"/>
          </w:tcPr>
          <w:p w:rsidR="00745F56" w:rsidRPr="003414D2" w:rsidRDefault="00B55D6B" w:rsidP="005F0D7F">
            <w:pPr>
              <w:jc w:val="center"/>
              <w:rPr>
                <w:rFonts w:asciiTheme="minorHAnsi" w:hAnsiTheme="minorHAnsi"/>
                <w:b/>
                <w:color w:val="4F6228" w:themeColor="accent3" w:themeShade="80"/>
                <w:sz w:val="22"/>
                <w:szCs w:val="22"/>
              </w:rPr>
            </w:pPr>
            <w:r>
              <w:rPr>
                <w:rFonts w:asciiTheme="minorHAnsi" w:hAnsiTheme="minorHAnsi"/>
                <w:b/>
                <w:noProof/>
                <w:color w:val="4F6228" w:themeColor="accent3" w:themeShade="80"/>
                <w:sz w:val="22"/>
                <w:szCs w:val="22"/>
              </w:rPr>
              <mc:AlternateContent>
                <mc:Choice Requires="wps">
                  <w:drawing>
                    <wp:anchor distT="0" distB="0" distL="114300" distR="114300" simplePos="0" relativeHeight="251676672" behindDoc="0" locked="0" layoutInCell="1" allowOverlap="1">
                      <wp:simplePos x="0" y="0"/>
                      <wp:positionH relativeFrom="column">
                        <wp:posOffset>898525</wp:posOffset>
                      </wp:positionH>
                      <wp:positionV relativeFrom="paragraph">
                        <wp:posOffset>184150</wp:posOffset>
                      </wp:positionV>
                      <wp:extent cx="3175" cy="1936750"/>
                      <wp:effectExtent l="60325" t="12700" r="50800" b="222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93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4.5pt" to="7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">
                      <v:stroke endarrow="block"/>
                    </v:line>
                  </w:pict>
                </mc:Fallback>
              </mc:AlternateContent>
            </w: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MULLY GRUB/LETORT TOUR or HYDROLOGIC CONSULTANT LAB</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467"/>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Dec 1</w:t>
            </w: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51"/>
        </w:trPr>
        <w:tc>
          <w:tcPr>
            <w:tcW w:w="995" w:type="dxa"/>
            <w:tcBorders>
              <w:top w:val="single" w:sz="24" w:space="0" w:color="auto"/>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Dec 6</w:t>
            </w:r>
          </w:p>
          <w:p w:rsidR="00745F56" w:rsidRPr="003414D2" w:rsidRDefault="00745F56" w:rsidP="005F0D7F">
            <w:pPr>
              <w:jc w:val="center"/>
              <w:rPr>
                <w:rFonts w:asciiTheme="minorHAnsi" w:hAnsiTheme="minorHAnsi"/>
                <w:sz w:val="22"/>
                <w:szCs w:val="22"/>
              </w:rPr>
            </w:pPr>
          </w:p>
        </w:tc>
        <w:tc>
          <w:tcPr>
            <w:tcW w:w="2965"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top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top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p w:rsidR="00745F56" w:rsidRPr="003414D2" w:rsidRDefault="00745F56" w:rsidP="005F0D7F">
            <w:pPr>
              <w:jc w:val="center"/>
              <w:rPr>
                <w:rFonts w:asciiTheme="minorHAnsi" w:hAnsiTheme="minorHAnsi"/>
                <w:color w:val="C00000"/>
                <w:sz w:val="22"/>
                <w:szCs w:val="22"/>
              </w:rPr>
            </w:pPr>
            <w:r w:rsidRPr="003414D2">
              <w:rPr>
                <w:rFonts w:asciiTheme="minorHAnsi" w:hAnsiTheme="minorHAnsi"/>
                <w:color w:val="C00000"/>
                <w:sz w:val="22"/>
                <w:szCs w:val="22"/>
              </w:rPr>
              <w:t>WEEK 14 READINGS</w:t>
            </w:r>
          </w:p>
        </w:tc>
      </w:tr>
      <w:tr w:rsidR="00745F56" w:rsidRPr="003414D2" w:rsidTr="005F0D7F">
        <w:trPr>
          <w:trHeight w:val="251"/>
        </w:trPr>
        <w:tc>
          <w:tcPr>
            <w:tcW w:w="995" w:type="dxa"/>
            <w:tcBorders>
              <w:left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Dec 6</w:t>
            </w:r>
          </w:p>
          <w:p w:rsidR="00745F56" w:rsidRPr="003414D2" w:rsidRDefault="00745F56" w:rsidP="005F0D7F">
            <w:pPr>
              <w:jc w:val="center"/>
              <w:rPr>
                <w:rFonts w:asciiTheme="minorHAnsi" w:hAnsiTheme="minorHAnsi"/>
                <w:sz w:val="22"/>
                <w:szCs w:val="22"/>
              </w:rPr>
            </w:pPr>
          </w:p>
        </w:tc>
        <w:tc>
          <w:tcPr>
            <w:tcW w:w="2965" w:type="dxa"/>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r w:rsidRPr="003414D2">
              <w:rPr>
                <w:rFonts w:asciiTheme="minorHAnsi" w:hAnsiTheme="minorHAnsi"/>
                <w:color w:val="31849B" w:themeColor="accent5" w:themeShade="BF"/>
                <w:sz w:val="22"/>
                <w:szCs w:val="22"/>
              </w:rPr>
              <w:t>COMPUTER SIMULATIONS OF RESTORATION TECHNIQUES</w:t>
            </w:r>
          </w:p>
        </w:tc>
        <w:tc>
          <w:tcPr>
            <w:tcW w:w="3150" w:type="dxa"/>
            <w:tcBorders>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r w:rsidR="00745F56" w:rsidRPr="003414D2" w:rsidTr="005F0D7F">
        <w:trPr>
          <w:trHeight w:val="251"/>
        </w:trPr>
        <w:tc>
          <w:tcPr>
            <w:tcW w:w="995" w:type="dxa"/>
            <w:tcBorders>
              <w:left w:val="single" w:sz="24" w:space="0" w:color="auto"/>
              <w:bottom w:val="single" w:sz="24" w:space="0" w:color="auto"/>
            </w:tcBorders>
            <w:shd w:val="clear" w:color="auto" w:fill="auto"/>
            <w:vAlign w:val="center"/>
          </w:tcPr>
          <w:p w:rsidR="00745F56" w:rsidRPr="003414D2" w:rsidRDefault="00745F56" w:rsidP="005F0D7F">
            <w:pPr>
              <w:jc w:val="center"/>
              <w:rPr>
                <w:rFonts w:asciiTheme="minorHAnsi" w:hAnsiTheme="minorHAnsi"/>
                <w:sz w:val="22"/>
                <w:szCs w:val="22"/>
              </w:rPr>
            </w:pPr>
          </w:p>
          <w:p w:rsidR="00745F56" w:rsidRPr="003414D2" w:rsidRDefault="00745F56" w:rsidP="005F0D7F">
            <w:pPr>
              <w:jc w:val="center"/>
              <w:rPr>
                <w:rFonts w:asciiTheme="minorHAnsi" w:hAnsiTheme="minorHAnsi"/>
                <w:sz w:val="22"/>
                <w:szCs w:val="22"/>
              </w:rPr>
            </w:pPr>
            <w:r w:rsidRPr="003414D2">
              <w:rPr>
                <w:rFonts w:asciiTheme="minorHAnsi" w:hAnsiTheme="minorHAnsi"/>
                <w:sz w:val="22"/>
                <w:szCs w:val="22"/>
              </w:rPr>
              <w:t>Dec 8</w:t>
            </w:r>
          </w:p>
          <w:p w:rsidR="00745F56" w:rsidRPr="003414D2" w:rsidRDefault="00745F56" w:rsidP="005F0D7F">
            <w:pPr>
              <w:jc w:val="center"/>
              <w:rPr>
                <w:rFonts w:asciiTheme="minorHAnsi" w:hAnsiTheme="minorHAnsi"/>
                <w:sz w:val="22"/>
                <w:szCs w:val="22"/>
              </w:rPr>
            </w:pPr>
          </w:p>
        </w:tc>
        <w:tc>
          <w:tcPr>
            <w:tcW w:w="2965"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4F6228" w:themeColor="accent3" w:themeShade="80"/>
                <w:sz w:val="22"/>
                <w:szCs w:val="22"/>
              </w:rPr>
            </w:pPr>
          </w:p>
        </w:tc>
        <w:tc>
          <w:tcPr>
            <w:tcW w:w="3780" w:type="dxa"/>
            <w:tcBorders>
              <w:bottom w:val="single" w:sz="24" w:space="0" w:color="auto"/>
            </w:tcBorders>
            <w:shd w:val="clear" w:color="auto" w:fill="auto"/>
            <w:vAlign w:val="center"/>
          </w:tcPr>
          <w:p w:rsidR="00745F56" w:rsidRPr="003414D2" w:rsidRDefault="00745F56" w:rsidP="005F0D7F">
            <w:pPr>
              <w:jc w:val="center"/>
              <w:rPr>
                <w:rFonts w:asciiTheme="minorHAnsi" w:hAnsiTheme="minorHAnsi"/>
                <w:color w:val="31849B" w:themeColor="accent5" w:themeShade="BF"/>
                <w:sz w:val="22"/>
                <w:szCs w:val="22"/>
              </w:rPr>
            </w:pPr>
          </w:p>
        </w:tc>
        <w:tc>
          <w:tcPr>
            <w:tcW w:w="3150" w:type="dxa"/>
            <w:tcBorders>
              <w:bottom w:val="single" w:sz="24" w:space="0" w:color="auto"/>
              <w:right w:val="single" w:sz="24" w:space="0" w:color="auto"/>
            </w:tcBorders>
            <w:shd w:val="clear" w:color="auto" w:fill="auto"/>
            <w:vAlign w:val="center"/>
          </w:tcPr>
          <w:p w:rsidR="00745F56" w:rsidRPr="003414D2" w:rsidRDefault="00745F56" w:rsidP="005F0D7F">
            <w:pPr>
              <w:jc w:val="center"/>
              <w:rPr>
                <w:rFonts w:asciiTheme="minorHAnsi" w:hAnsiTheme="minorHAnsi"/>
                <w:color w:val="C00000"/>
                <w:sz w:val="22"/>
                <w:szCs w:val="22"/>
              </w:rPr>
            </w:pPr>
          </w:p>
        </w:tc>
      </w:tr>
    </w:tbl>
    <w:p w:rsidR="008E705E" w:rsidRPr="003414D2" w:rsidRDefault="008E705E">
      <w:pPr>
        <w:rPr>
          <w:rFonts w:asciiTheme="minorHAnsi" w:hAnsiTheme="minorHAnsi"/>
          <w:sz w:val="22"/>
          <w:szCs w:val="22"/>
        </w:rPr>
      </w:pPr>
    </w:p>
    <w:p w:rsidR="00192AFA" w:rsidRPr="003414D2" w:rsidRDefault="00192AFA" w:rsidP="008E705E">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9540"/>
          <w:tab w:val="left" w:pos="10260"/>
          <w:tab w:val="left" w:pos="10980"/>
        </w:tabs>
        <w:rPr>
          <w:rFonts w:asciiTheme="minorHAnsi" w:hAnsiTheme="minorHAnsi"/>
          <w:sz w:val="22"/>
          <w:szCs w:val="22"/>
        </w:rPr>
      </w:pPr>
    </w:p>
    <w:p w:rsidR="008E705E" w:rsidRPr="003414D2" w:rsidRDefault="008E705E" w:rsidP="008E705E">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9540"/>
          <w:tab w:val="left" w:pos="10260"/>
          <w:tab w:val="left" w:pos="10980"/>
        </w:tabs>
        <w:rPr>
          <w:rFonts w:asciiTheme="minorHAnsi" w:hAnsiTheme="minorHAnsi"/>
          <w:sz w:val="22"/>
          <w:szCs w:val="22"/>
        </w:rPr>
      </w:pPr>
      <w:r w:rsidRPr="003414D2">
        <w:rPr>
          <w:rFonts w:asciiTheme="minorHAnsi" w:hAnsiTheme="minorHAnsi"/>
          <w:sz w:val="22"/>
          <w:szCs w:val="22"/>
        </w:rPr>
        <w:lastRenderedPageBreak/>
        <w:t>Below is a summary of intended due dates for major assignments, for your convenience.  Remember, things may change as the semester proceeds.</w:t>
      </w:r>
      <w:r w:rsidR="00192AFA" w:rsidRPr="003414D2">
        <w:rPr>
          <w:rFonts w:asciiTheme="minorHAnsi" w:hAnsiTheme="minorHAnsi"/>
          <w:sz w:val="22"/>
          <w:szCs w:val="22"/>
        </w:rPr>
        <w:t xml:space="preserve">  Also, there will be some smaller lab exercises due throughout the semester (e.g. map exercise, hydrologic consultant exercise, etc.)</w:t>
      </w:r>
      <w:r w:rsidR="00E75F46" w:rsidRPr="003414D2">
        <w:rPr>
          <w:rFonts w:asciiTheme="minorHAnsi" w:hAnsiTheme="minorHAnsi"/>
          <w:sz w:val="22"/>
          <w:szCs w:val="22"/>
        </w:rPr>
        <w:t>.  Also, remember to add the date of your river/estuary profile presentation.</w:t>
      </w:r>
    </w:p>
    <w:p w:rsidR="008E705E" w:rsidRPr="003414D2" w:rsidRDefault="008E705E" w:rsidP="008E705E">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 w:val="left" w:pos="-1260"/>
          <w:tab w:val="left" w:pos="-540"/>
          <w:tab w:val="left" w:pos="900"/>
          <w:tab w:val="left" w:pos="1620"/>
          <w:tab w:val="left" w:pos="1980"/>
          <w:tab w:val="left" w:pos="2340"/>
          <w:tab w:val="left" w:pos="3060"/>
          <w:tab w:val="left" w:pos="3420"/>
          <w:tab w:val="left" w:pos="5220"/>
          <w:tab w:val="left" w:pos="5940"/>
          <w:tab w:val="left" w:pos="6660"/>
          <w:tab w:val="left" w:pos="7380"/>
          <w:tab w:val="left" w:pos="8100"/>
          <w:tab w:val="left" w:pos="8820"/>
          <w:tab w:val="left" w:pos="9540"/>
          <w:tab w:val="left" w:pos="10260"/>
          <w:tab w:val="left" w:pos="10980"/>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6776"/>
      </w:tblGrid>
      <w:tr w:rsidR="008E705E" w:rsidRPr="003414D2" w:rsidTr="00192AFA">
        <w:trPr>
          <w:trHeight w:val="545"/>
        </w:trPr>
        <w:tc>
          <w:tcPr>
            <w:tcW w:w="1972" w:type="dxa"/>
            <w:shd w:val="clear" w:color="auto" w:fill="D6E3BC" w:themeFill="accent3" w:themeFillTint="66"/>
          </w:tcPr>
          <w:p w:rsidR="008E705E" w:rsidRPr="003414D2" w:rsidRDefault="008E705E"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000000"/>
                <w:sz w:val="22"/>
                <w:szCs w:val="22"/>
              </w:rPr>
            </w:pPr>
            <w:r w:rsidRPr="003414D2">
              <w:rPr>
                <w:rFonts w:asciiTheme="minorHAnsi" w:hAnsiTheme="minorHAnsi"/>
                <w:b/>
                <w:color w:val="000000"/>
                <w:sz w:val="22"/>
                <w:szCs w:val="22"/>
              </w:rPr>
              <w:t>Due date</w:t>
            </w:r>
          </w:p>
        </w:tc>
        <w:tc>
          <w:tcPr>
            <w:tcW w:w="6776" w:type="dxa"/>
            <w:shd w:val="clear" w:color="auto" w:fill="D6E3BC" w:themeFill="accent3" w:themeFillTint="66"/>
          </w:tcPr>
          <w:p w:rsidR="008E705E" w:rsidRPr="003414D2" w:rsidRDefault="008E705E"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000000"/>
                <w:sz w:val="22"/>
                <w:szCs w:val="22"/>
              </w:rPr>
            </w:pPr>
            <w:r w:rsidRPr="003414D2">
              <w:rPr>
                <w:rFonts w:asciiTheme="minorHAnsi" w:hAnsiTheme="minorHAnsi"/>
                <w:b/>
                <w:color w:val="000000"/>
                <w:sz w:val="22"/>
                <w:szCs w:val="22"/>
              </w:rPr>
              <w:t>Assignment</w:t>
            </w:r>
          </w:p>
          <w:p w:rsidR="008E705E" w:rsidRPr="003414D2" w:rsidRDefault="008E705E"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000000"/>
                <w:sz w:val="22"/>
                <w:szCs w:val="22"/>
              </w:rPr>
            </w:pPr>
          </w:p>
        </w:tc>
      </w:tr>
      <w:tr w:rsidR="008E705E" w:rsidRPr="003414D2" w:rsidTr="004F1470">
        <w:trPr>
          <w:trHeight w:val="458"/>
        </w:trPr>
        <w:tc>
          <w:tcPr>
            <w:tcW w:w="1972" w:type="dxa"/>
          </w:tcPr>
          <w:p w:rsidR="008E705E" w:rsidRPr="003414D2" w:rsidRDefault="00A838EB" w:rsidP="00745F56">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 xml:space="preserve">Sep </w:t>
            </w:r>
            <w:r w:rsidR="00745F56" w:rsidRPr="003414D2">
              <w:rPr>
                <w:rFonts w:asciiTheme="minorHAnsi" w:hAnsiTheme="minorHAnsi"/>
                <w:color w:val="000000"/>
                <w:sz w:val="22"/>
                <w:szCs w:val="22"/>
              </w:rPr>
              <w:t>2</w:t>
            </w:r>
          </w:p>
        </w:tc>
        <w:tc>
          <w:tcPr>
            <w:tcW w:w="6776" w:type="dxa"/>
          </w:tcPr>
          <w:p w:rsidR="008E705E" w:rsidRPr="003414D2" w:rsidRDefault="008E705E" w:rsidP="00192AFA">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 xml:space="preserve">Proposal for </w:t>
            </w:r>
            <w:r w:rsidR="00A838EB" w:rsidRPr="003414D2">
              <w:rPr>
                <w:rFonts w:asciiTheme="minorHAnsi" w:hAnsiTheme="minorHAnsi"/>
                <w:color w:val="000000"/>
                <w:sz w:val="22"/>
                <w:szCs w:val="22"/>
              </w:rPr>
              <w:t>river/estuary</w:t>
            </w:r>
            <w:r w:rsidRPr="003414D2">
              <w:rPr>
                <w:rFonts w:asciiTheme="minorHAnsi" w:hAnsiTheme="minorHAnsi"/>
                <w:color w:val="000000"/>
                <w:sz w:val="22"/>
                <w:szCs w:val="22"/>
              </w:rPr>
              <w:t xml:space="preserve"> </w:t>
            </w:r>
            <w:r w:rsidR="00192AFA" w:rsidRPr="003414D2">
              <w:rPr>
                <w:rFonts w:asciiTheme="minorHAnsi" w:hAnsiTheme="minorHAnsi"/>
                <w:color w:val="000000"/>
                <w:sz w:val="22"/>
                <w:szCs w:val="22"/>
              </w:rPr>
              <w:t>profile</w:t>
            </w:r>
            <w:r w:rsidRPr="003414D2">
              <w:rPr>
                <w:rFonts w:asciiTheme="minorHAnsi" w:hAnsiTheme="minorHAnsi"/>
                <w:color w:val="000000"/>
                <w:sz w:val="22"/>
                <w:szCs w:val="22"/>
              </w:rPr>
              <w:t xml:space="preserve"> presentation due</w:t>
            </w:r>
            <w:r w:rsidR="00A838EB" w:rsidRPr="003414D2">
              <w:rPr>
                <w:rFonts w:asciiTheme="minorHAnsi" w:hAnsiTheme="minorHAnsi"/>
                <w:color w:val="000000"/>
                <w:sz w:val="22"/>
                <w:szCs w:val="22"/>
              </w:rPr>
              <w:t xml:space="preserve"> (5 PM on Moodle)</w:t>
            </w:r>
          </w:p>
          <w:p w:rsidR="00192AFA" w:rsidRPr="003414D2" w:rsidRDefault="00192AFA" w:rsidP="00192AFA">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tc>
      </w:tr>
      <w:tr w:rsidR="00A838EB" w:rsidRPr="003414D2" w:rsidTr="004F1470">
        <w:trPr>
          <w:trHeight w:val="458"/>
        </w:trPr>
        <w:tc>
          <w:tcPr>
            <w:tcW w:w="1972" w:type="dxa"/>
          </w:tcPr>
          <w:p w:rsidR="00A838EB" w:rsidRPr="003414D2" w:rsidRDefault="00A838EB"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Sep 30- Oct 2</w:t>
            </w:r>
          </w:p>
        </w:tc>
        <w:tc>
          <w:tcPr>
            <w:tcW w:w="6776" w:type="dxa"/>
          </w:tcPr>
          <w:p w:rsidR="00A838EB" w:rsidRPr="003414D2" w:rsidRDefault="00A838EB" w:rsidP="00A838EB">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Field trip to Smith Island, Chesapeake Bay</w:t>
            </w:r>
          </w:p>
          <w:p w:rsidR="00192AFA" w:rsidRPr="003414D2" w:rsidRDefault="00192AFA" w:rsidP="00A838EB">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tc>
      </w:tr>
      <w:tr w:rsidR="008E705E" w:rsidRPr="003414D2" w:rsidTr="004F1470">
        <w:trPr>
          <w:trHeight w:val="440"/>
        </w:trPr>
        <w:tc>
          <w:tcPr>
            <w:tcW w:w="1972" w:type="dxa"/>
          </w:tcPr>
          <w:p w:rsidR="008E705E" w:rsidRPr="003414D2" w:rsidRDefault="00A838EB"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Oct 4</w:t>
            </w:r>
          </w:p>
        </w:tc>
        <w:tc>
          <w:tcPr>
            <w:tcW w:w="6776" w:type="dxa"/>
          </w:tcPr>
          <w:p w:rsidR="00A838EB" w:rsidRPr="003414D2" w:rsidRDefault="00A838EB" w:rsidP="00A838EB">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Chesapeake Bay f</w:t>
            </w:r>
            <w:r w:rsidR="008E705E" w:rsidRPr="003414D2">
              <w:rPr>
                <w:rFonts w:asciiTheme="minorHAnsi" w:hAnsiTheme="minorHAnsi"/>
                <w:color w:val="000000"/>
                <w:sz w:val="22"/>
                <w:szCs w:val="22"/>
              </w:rPr>
              <w:t>ield notebook and journal due</w:t>
            </w:r>
            <w:r w:rsidRPr="003414D2">
              <w:rPr>
                <w:rFonts w:asciiTheme="minorHAnsi" w:hAnsiTheme="minorHAnsi"/>
                <w:color w:val="000000"/>
                <w:sz w:val="22"/>
                <w:szCs w:val="22"/>
              </w:rPr>
              <w:t xml:space="preserve"> (in class)</w:t>
            </w:r>
          </w:p>
          <w:p w:rsidR="00192AFA" w:rsidRPr="003414D2" w:rsidRDefault="00192AFA" w:rsidP="00A838EB">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tc>
      </w:tr>
      <w:tr w:rsidR="00745F56" w:rsidRPr="003414D2" w:rsidTr="004F1470">
        <w:trPr>
          <w:trHeight w:val="440"/>
        </w:trPr>
        <w:tc>
          <w:tcPr>
            <w:tcW w:w="1972" w:type="dxa"/>
          </w:tcPr>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Oct 10</w:t>
            </w:r>
          </w:p>
        </w:tc>
        <w:tc>
          <w:tcPr>
            <w:tcW w:w="6776" w:type="dxa"/>
          </w:tcPr>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Diatom lab research report due (5 PM on Moodle)</w:t>
            </w:r>
          </w:p>
          <w:p w:rsidR="00745F56" w:rsidRPr="003414D2" w:rsidRDefault="00745F56" w:rsidP="005F0D7F">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tc>
      </w:tr>
      <w:tr w:rsidR="00745F56" w:rsidRPr="003414D2" w:rsidTr="004F1470">
        <w:trPr>
          <w:trHeight w:val="440"/>
        </w:trPr>
        <w:tc>
          <w:tcPr>
            <w:tcW w:w="1972" w:type="dxa"/>
          </w:tcPr>
          <w:p w:rsidR="00745F56" w:rsidRPr="003414D2" w:rsidRDefault="00745F56" w:rsidP="00745F56">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Oct 13</w:t>
            </w:r>
          </w:p>
        </w:tc>
        <w:tc>
          <w:tcPr>
            <w:tcW w:w="6776" w:type="dxa"/>
          </w:tcPr>
          <w:p w:rsidR="00745F56" w:rsidRPr="003414D2" w:rsidRDefault="00745F56" w:rsidP="00EB3F21">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Hour Exam</w:t>
            </w:r>
          </w:p>
          <w:p w:rsidR="00745F56" w:rsidRPr="003414D2" w:rsidRDefault="00745F56" w:rsidP="00EB3F21">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tc>
      </w:tr>
      <w:tr w:rsidR="00745F56" w:rsidRPr="003414D2" w:rsidTr="004F1470">
        <w:trPr>
          <w:trHeight w:val="440"/>
        </w:trPr>
        <w:tc>
          <w:tcPr>
            <w:tcW w:w="1972" w:type="dxa"/>
          </w:tcPr>
          <w:p w:rsidR="00745F56" w:rsidRPr="003414D2" w:rsidRDefault="00745F56" w:rsidP="00745F56">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Nov 14</w:t>
            </w:r>
          </w:p>
        </w:tc>
        <w:tc>
          <w:tcPr>
            <w:tcW w:w="6776" w:type="dxa"/>
          </w:tcPr>
          <w:p w:rsidR="00745F56" w:rsidRPr="003414D2" w:rsidRDefault="00745F56"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Macroinvertebrate lab research report due (5 PM on Moodle)</w:t>
            </w:r>
          </w:p>
          <w:p w:rsidR="00745F56" w:rsidRPr="003414D2" w:rsidRDefault="00745F56"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tc>
      </w:tr>
      <w:tr w:rsidR="00745F56" w:rsidRPr="003414D2" w:rsidTr="004F1470">
        <w:trPr>
          <w:trHeight w:val="440"/>
        </w:trPr>
        <w:tc>
          <w:tcPr>
            <w:tcW w:w="1972" w:type="dxa"/>
          </w:tcPr>
          <w:p w:rsidR="00745F56" w:rsidRPr="003414D2" w:rsidRDefault="00745F56" w:rsidP="00A70EE8">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Nov 17</w:t>
            </w:r>
          </w:p>
        </w:tc>
        <w:tc>
          <w:tcPr>
            <w:tcW w:w="6776" w:type="dxa"/>
          </w:tcPr>
          <w:p w:rsidR="00745F56" w:rsidRPr="003414D2" w:rsidRDefault="00745F56"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Hour exam</w:t>
            </w:r>
          </w:p>
          <w:p w:rsidR="00745F56" w:rsidRPr="003414D2" w:rsidRDefault="00745F56"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 xml:space="preserve"> </w:t>
            </w:r>
          </w:p>
        </w:tc>
      </w:tr>
      <w:tr w:rsidR="00745F56" w:rsidRPr="003414D2" w:rsidTr="004F1470">
        <w:trPr>
          <w:trHeight w:val="440"/>
        </w:trPr>
        <w:tc>
          <w:tcPr>
            <w:tcW w:w="1972" w:type="dxa"/>
          </w:tcPr>
          <w:p w:rsidR="00745F56" w:rsidRPr="003414D2" w:rsidRDefault="00745F56" w:rsidP="00A70EE8">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Dec 14</w:t>
            </w:r>
          </w:p>
        </w:tc>
        <w:tc>
          <w:tcPr>
            <w:tcW w:w="6776" w:type="dxa"/>
          </w:tcPr>
          <w:p w:rsidR="00745F56" w:rsidRPr="003414D2" w:rsidRDefault="00745F56"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Final exam, 2 PM</w:t>
            </w:r>
          </w:p>
          <w:p w:rsidR="00745F56" w:rsidRPr="003414D2" w:rsidRDefault="00745F56" w:rsidP="004F1470">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tc>
      </w:tr>
    </w:tbl>
    <w:p w:rsidR="004F2E36" w:rsidRPr="003414D2" w:rsidRDefault="004F2E36" w:rsidP="00511335">
      <w:pPr>
        <w:tabs>
          <w:tab w:val="left" w:pos="5220"/>
        </w:tabs>
        <w:rPr>
          <w:rFonts w:asciiTheme="minorHAnsi" w:hAnsiTheme="minorHAnsi"/>
          <w:sz w:val="22"/>
          <w:szCs w:val="22"/>
        </w:rPr>
      </w:pPr>
    </w:p>
    <w:p w:rsidR="00CE2A9D" w:rsidRPr="003414D2" w:rsidRDefault="00CE2A9D" w:rsidP="00CE2A9D">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Cs/>
          <w:color w:val="000000"/>
          <w:sz w:val="22"/>
          <w:szCs w:val="22"/>
          <w:u w:val="single"/>
        </w:rPr>
      </w:pPr>
      <w:r w:rsidRPr="003414D2">
        <w:rPr>
          <w:rFonts w:asciiTheme="minorHAnsi" w:hAnsiTheme="minorHAnsi" w:cs="Arial"/>
          <w:bCs/>
          <w:color w:val="000000"/>
          <w:sz w:val="22"/>
          <w:szCs w:val="22"/>
          <w:u w:val="single"/>
        </w:rPr>
        <w:t>Schedule Escape Clause</w:t>
      </w:r>
    </w:p>
    <w:p w:rsidR="00CE2A9D" w:rsidRPr="003414D2" w:rsidRDefault="00CE2A9D" w:rsidP="00CE2A9D">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000000"/>
          <w:sz w:val="22"/>
          <w:szCs w:val="22"/>
          <w:u w:val="single"/>
        </w:rPr>
      </w:pPr>
    </w:p>
    <w:p w:rsidR="00CE2A9D" w:rsidRPr="003414D2" w:rsidRDefault="00CE2A9D" w:rsidP="00CE2A9D">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 xml:space="preserve">The preceding schedule is my best estimate of how the semester might proceed in a meaningful way.  However, I wish to maintain </w:t>
      </w:r>
      <w:r w:rsidRPr="003414D2">
        <w:rPr>
          <w:rFonts w:asciiTheme="minorHAnsi" w:hAnsiTheme="minorHAnsi"/>
          <w:color w:val="000000"/>
          <w:sz w:val="22"/>
          <w:szCs w:val="22"/>
          <w:u w:val="single"/>
        </w:rPr>
        <w:t>maximum flexibility</w:t>
      </w:r>
      <w:r w:rsidRPr="003414D2">
        <w:rPr>
          <w:rFonts w:asciiTheme="minorHAnsi" w:hAnsiTheme="minorHAnsi"/>
          <w:color w:val="000000"/>
          <w:sz w:val="22"/>
          <w:szCs w:val="22"/>
        </w:rPr>
        <w:t xml:space="preserve"> for two reasons:  1) Weather conditions may dictate changes in the labs scheduled, and 2) I would like to allow the interests of students to drive the agenda to a certain extent.  That means we may decide to add materials, delete materials, spend more time than allocated on certain issues, spend less time on others, etc.  These revisions will be largely a result of student feedback, so please feel a responsibility to let me know when changes need to be made. </w:t>
      </w:r>
    </w:p>
    <w:p w:rsidR="00CE2A9D" w:rsidRPr="003414D2" w:rsidRDefault="00CE2A9D" w:rsidP="00CE2A9D">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p w:rsidR="00CE2A9D" w:rsidRPr="00CE2A9D" w:rsidRDefault="00CE2A9D" w:rsidP="00CE2A9D">
      <w:pPr>
        <w:tabs>
          <w:tab w:val="left" w:pos="-1440"/>
          <w:tab w:val="left" w:pos="-720"/>
          <w:tab w:val="left" w:pos="540"/>
          <w:tab w:val="left" w:pos="1440"/>
          <w:tab w:val="left" w:pos="2160"/>
          <w:tab w:val="left" w:pos="2520"/>
          <w:tab w:val="left" w:pos="2880"/>
          <w:tab w:val="left" w:pos="3600"/>
          <w:tab w:val="left" w:pos="396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3414D2">
        <w:rPr>
          <w:rFonts w:asciiTheme="minorHAnsi" w:hAnsiTheme="minorHAnsi"/>
          <w:color w:val="000000"/>
          <w:sz w:val="22"/>
          <w:szCs w:val="22"/>
        </w:rPr>
        <w:t>You will need to pay close attention to these changes, and, therefore, will not be able to rely entirely on this schedule.  The secret is to stay involved by coming to all classes.</w:t>
      </w:r>
    </w:p>
    <w:p w:rsidR="00CE2A9D" w:rsidRPr="00CE2A9D" w:rsidRDefault="00CE2A9D" w:rsidP="00CE2A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olor w:val="FF0000"/>
          <w:sz w:val="22"/>
          <w:szCs w:val="22"/>
        </w:rPr>
      </w:pPr>
      <w:r w:rsidRPr="00CE2A9D">
        <w:rPr>
          <w:rFonts w:asciiTheme="minorHAnsi" w:hAnsiTheme="minorHAnsi"/>
          <w:color w:val="FF0000"/>
          <w:sz w:val="22"/>
          <w:szCs w:val="22"/>
        </w:rPr>
        <w:t xml:space="preserve"> </w:t>
      </w:r>
    </w:p>
    <w:p w:rsidR="002C42DE" w:rsidRPr="00B50A76" w:rsidRDefault="002C42DE" w:rsidP="00CE2A9D">
      <w:pPr>
        <w:tabs>
          <w:tab w:val="left" w:pos="5220"/>
        </w:tabs>
        <w:rPr>
          <w:rFonts w:asciiTheme="minorHAnsi" w:hAnsiTheme="minorHAnsi"/>
          <w:sz w:val="22"/>
          <w:szCs w:val="22"/>
        </w:rPr>
      </w:pPr>
    </w:p>
    <w:sectPr w:rsidR="002C42DE" w:rsidRPr="00B50A76" w:rsidSect="00745F56">
      <w:footerReference w:type="default" r:id="rId11"/>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F1" w:rsidRDefault="00C615F1" w:rsidP="00CE2A9D">
      <w:r>
        <w:separator/>
      </w:r>
    </w:p>
  </w:endnote>
  <w:endnote w:type="continuationSeparator" w:id="0">
    <w:p w:rsidR="00C615F1" w:rsidRDefault="00C615F1" w:rsidP="00CE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8560"/>
      <w:docPartObj>
        <w:docPartGallery w:val="Page Numbers (Bottom of Page)"/>
        <w:docPartUnique/>
      </w:docPartObj>
    </w:sdtPr>
    <w:sdtEndPr>
      <w:rPr>
        <w:rFonts w:asciiTheme="minorHAnsi" w:hAnsiTheme="minorHAnsi"/>
      </w:rPr>
    </w:sdtEndPr>
    <w:sdtContent>
      <w:p w:rsidR="00CE2A9D" w:rsidRPr="00CE2A9D" w:rsidRDefault="00CE2A9D">
        <w:pPr>
          <w:pStyle w:val="Footer"/>
          <w:jc w:val="right"/>
          <w:rPr>
            <w:rFonts w:asciiTheme="minorHAnsi" w:hAnsiTheme="minorHAnsi"/>
          </w:rPr>
        </w:pPr>
        <w:r w:rsidRPr="00CE2A9D">
          <w:rPr>
            <w:rFonts w:asciiTheme="minorHAnsi" w:hAnsiTheme="minorHAnsi"/>
          </w:rPr>
          <w:fldChar w:fldCharType="begin"/>
        </w:r>
        <w:r w:rsidRPr="00CE2A9D">
          <w:rPr>
            <w:rFonts w:asciiTheme="minorHAnsi" w:hAnsiTheme="minorHAnsi"/>
          </w:rPr>
          <w:instrText xml:space="preserve"> PAGE   \* MERGEFORMAT </w:instrText>
        </w:r>
        <w:r w:rsidRPr="00CE2A9D">
          <w:rPr>
            <w:rFonts w:asciiTheme="minorHAnsi" w:hAnsiTheme="minorHAnsi"/>
          </w:rPr>
          <w:fldChar w:fldCharType="separate"/>
        </w:r>
        <w:r w:rsidR="00B55D6B">
          <w:rPr>
            <w:rFonts w:asciiTheme="minorHAnsi" w:hAnsiTheme="minorHAnsi"/>
            <w:noProof/>
          </w:rPr>
          <w:t>1</w:t>
        </w:r>
        <w:r w:rsidRPr="00CE2A9D">
          <w:rPr>
            <w:rFonts w:asciiTheme="minorHAnsi" w:hAnsiTheme="minorHAnsi"/>
          </w:rPr>
          <w:fldChar w:fldCharType="end"/>
        </w:r>
      </w:p>
    </w:sdtContent>
  </w:sdt>
  <w:p w:rsidR="00CE2A9D" w:rsidRDefault="00CE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F1" w:rsidRDefault="00C615F1" w:rsidP="00CE2A9D">
      <w:r>
        <w:separator/>
      </w:r>
    </w:p>
  </w:footnote>
  <w:footnote w:type="continuationSeparator" w:id="0">
    <w:p w:rsidR="00C615F1" w:rsidRDefault="00C615F1" w:rsidP="00CE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MCBD21301_0000[1]"/>
      </v:shape>
    </w:pict>
  </w:numPicBullet>
  <w:abstractNum w:abstractNumId="0">
    <w:nsid w:val="21184F29"/>
    <w:multiLevelType w:val="hybridMultilevel"/>
    <w:tmpl w:val="526A4690"/>
    <w:lvl w:ilvl="0" w:tplc="0D5CEBD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2F79B5"/>
    <w:multiLevelType w:val="hybridMultilevel"/>
    <w:tmpl w:val="D6003FD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5E"/>
    <w:rsid w:val="0003302A"/>
    <w:rsid w:val="00033C96"/>
    <w:rsid w:val="00071C5C"/>
    <w:rsid w:val="000A0124"/>
    <w:rsid w:val="000A1935"/>
    <w:rsid w:val="00122640"/>
    <w:rsid w:val="00131E82"/>
    <w:rsid w:val="00164609"/>
    <w:rsid w:val="00170D51"/>
    <w:rsid w:val="00192AFA"/>
    <w:rsid w:val="001A059B"/>
    <w:rsid w:val="0020405A"/>
    <w:rsid w:val="002158FE"/>
    <w:rsid w:val="00215C36"/>
    <w:rsid w:val="0023467C"/>
    <w:rsid w:val="0028593E"/>
    <w:rsid w:val="002C42DE"/>
    <w:rsid w:val="002D5316"/>
    <w:rsid w:val="002D77AD"/>
    <w:rsid w:val="002E7C57"/>
    <w:rsid w:val="003178B0"/>
    <w:rsid w:val="00332520"/>
    <w:rsid w:val="003414D2"/>
    <w:rsid w:val="00341714"/>
    <w:rsid w:val="00346261"/>
    <w:rsid w:val="003A7A01"/>
    <w:rsid w:val="003F69F3"/>
    <w:rsid w:val="0047217C"/>
    <w:rsid w:val="0049774B"/>
    <w:rsid w:val="004B0E99"/>
    <w:rsid w:val="004C1316"/>
    <w:rsid w:val="004F2E36"/>
    <w:rsid w:val="00511335"/>
    <w:rsid w:val="0053052B"/>
    <w:rsid w:val="0054509E"/>
    <w:rsid w:val="00564D1F"/>
    <w:rsid w:val="005C5D91"/>
    <w:rsid w:val="005E2100"/>
    <w:rsid w:val="005E56F1"/>
    <w:rsid w:val="00616966"/>
    <w:rsid w:val="00625309"/>
    <w:rsid w:val="00644D65"/>
    <w:rsid w:val="00657343"/>
    <w:rsid w:val="00663481"/>
    <w:rsid w:val="00667D7B"/>
    <w:rsid w:val="006862EA"/>
    <w:rsid w:val="006A68D7"/>
    <w:rsid w:val="006C34BC"/>
    <w:rsid w:val="006D7DD4"/>
    <w:rsid w:val="006E2A1B"/>
    <w:rsid w:val="00745F56"/>
    <w:rsid w:val="007974BC"/>
    <w:rsid w:val="007A2506"/>
    <w:rsid w:val="007C041D"/>
    <w:rsid w:val="007C0DAA"/>
    <w:rsid w:val="007D194E"/>
    <w:rsid w:val="00832AF6"/>
    <w:rsid w:val="0084460B"/>
    <w:rsid w:val="00850656"/>
    <w:rsid w:val="0085368F"/>
    <w:rsid w:val="0085411D"/>
    <w:rsid w:val="00864AB6"/>
    <w:rsid w:val="008E705E"/>
    <w:rsid w:val="009419F4"/>
    <w:rsid w:val="00981EDF"/>
    <w:rsid w:val="00991E1D"/>
    <w:rsid w:val="009C3E96"/>
    <w:rsid w:val="009D179B"/>
    <w:rsid w:val="00A50304"/>
    <w:rsid w:val="00A63698"/>
    <w:rsid w:val="00A67572"/>
    <w:rsid w:val="00A70EE8"/>
    <w:rsid w:val="00A838EB"/>
    <w:rsid w:val="00AE486B"/>
    <w:rsid w:val="00B50A76"/>
    <w:rsid w:val="00B55D6B"/>
    <w:rsid w:val="00BA1386"/>
    <w:rsid w:val="00C20E86"/>
    <w:rsid w:val="00C448BD"/>
    <w:rsid w:val="00C51981"/>
    <w:rsid w:val="00C615F1"/>
    <w:rsid w:val="00C73188"/>
    <w:rsid w:val="00C82DD3"/>
    <w:rsid w:val="00CE2A9D"/>
    <w:rsid w:val="00D20D51"/>
    <w:rsid w:val="00D5313F"/>
    <w:rsid w:val="00DD426B"/>
    <w:rsid w:val="00E57F7E"/>
    <w:rsid w:val="00E75F46"/>
    <w:rsid w:val="00E83CD5"/>
    <w:rsid w:val="00ED7A5D"/>
    <w:rsid w:val="00F411F0"/>
    <w:rsid w:val="00F4430A"/>
    <w:rsid w:val="00FA7E5E"/>
    <w:rsid w:val="00FB3272"/>
    <w:rsid w:val="00FE197A"/>
    <w:rsid w:val="00FE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91"/>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E705E"/>
    <w:pPr>
      <w:keepNext/>
      <w:outlineLvl w:val="7"/>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7D7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8Char">
    <w:name w:val="Heading 8 Char"/>
    <w:basedOn w:val="DefaultParagraphFont"/>
    <w:link w:val="Heading8"/>
    <w:rsid w:val="008E705E"/>
    <w:rPr>
      <w:rFonts w:ascii="Times New Roman" w:eastAsia="Times New Roman" w:hAnsi="Times New Roman" w:cs="Times New Roman"/>
      <w:b/>
      <w:color w:val="000000"/>
      <w:sz w:val="18"/>
      <w:szCs w:val="20"/>
    </w:rPr>
  </w:style>
  <w:style w:type="paragraph" w:customStyle="1" w:styleId="WPDefaults">
    <w:name w:val="WP Defaults"/>
    <w:rsid w:val="008E70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character" w:styleId="Hyperlink">
    <w:name w:val="Hyperlink"/>
    <w:basedOn w:val="DefaultParagraphFont"/>
    <w:uiPriority w:val="99"/>
    <w:unhideWhenUsed/>
    <w:rsid w:val="004F2E36"/>
    <w:rPr>
      <w:color w:val="0000FF" w:themeColor="hyperlink"/>
      <w:u w:val="single"/>
    </w:rPr>
  </w:style>
  <w:style w:type="character" w:styleId="CommentReference">
    <w:name w:val="annotation reference"/>
    <w:basedOn w:val="DefaultParagraphFont"/>
    <w:uiPriority w:val="99"/>
    <w:semiHidden/>
    <w:unhideWhenUsed/>
    <w:rsid w:val="00B50A76"/>
    <w:rPr>
      <w:sz w:val="16"/>
      <w:szCs w:val="16"/>
    </w:rPr>
  </w:style>
  <w:style w:type="paragraph" w:styleId="CommentText">
    <w:name w:val="annotation text"/>
    <w:basedOn w:val="Normal"/>
    <w:link w:val="CommentTextChar"/>
    <w:uiPriority w:val="99"/>
    <w:semiHidden/>
    <w:unhideWhenUsed/>
    <w:rsid w:val="00B50A76"/>
  </w:style>
  <w:style w:type="character" w:customStyle="1" w:styleId="CommentTextChar">
    <w:name w:val="Comment Text Char"/>
    <w:basedOn w:val="DefaultParagraphFont"/>
    <w:link w:val="CommentText"/>
    <w:uiPriority w:val="99"/>
    <w:semiHidden/>
    <w:rsid w:val="00B50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A76"/>
    <w:rPr>
      <w:b/>
      <w:bCs/>
    </w:rPr>
  </w:style>
  <w:style w:type="character" w:customStyle="1" w:styleId="CommentSubjectChar">
    <w:name w:val="Comment Subject Char"/>
    <w:basedOn w:val="CommentTextChar"/>
    <w:link w:val="CommentSubject"/>
    <w:uiPriority w:val="99"/>
    <w:semiHidden/>
    <w:rsid w:val="00B50A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0A76"/>
    <w:rPr>
      <w:rFonts w:ascii="Tahoma" w:hAnsi="Tahoma" w:cs="Tahoma"/>
      <w:sz w:val="16"/>
      <w:szCs w:val="16"/>
    </w:rPr>
  </w:style>
  <w:style w:type="character" w:customStyle="1" w:styleId="BalloonTextChar">
    <w:name w:val="Balloon Text Char"/>
    <w:basedOn w:val="DefaultParagraphFont"/>
    <w:link w:val="BalloonText"/>
    <w:uiPriority w:val="99"/>
    <w:semiHidden/>
    <w:rsid w:val="00B50A7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2A9D"/>
    <w:rPr>
      <w:color w:val="800080" w:themeColor="followedHyperlink"/>
      <w:u w:val="single"/>
    </w:rPr>
  </w:style>
  <w:style w:type="paragraph" w:styleId="Header">
    <w:name w:val="header"/>
    <w:basedOn w:val="Normal"/>
    <w:link w:val="HeaderChar"/>
    <w:uiPriority w:val="99"/>
    <w:semiHidden/>
    <w:unhideWhenUsed/>
    <w:rsid w:val="00CE2A9D"/>
    <w:pPr>
      <w:tabs>
        <w:tab w:val="center" w:pos="4680"/>
        <w:tab w:val="right" w:pos="9360"/>
      </w:tabs>
    </w:pPr>
  </w:style>
  <w:style w:type="character" w:customStyle="1" w:styleId="HeaderChar">
    <w:name w:val="Header Char"/>
    <w:basedOn w:val="DefaultParagraphFont"/>
    <w:link w:val="Header"/>
    <w:uiPriority w:val="99"/>
    <w:semiHidden/>
    <w:rsid w:val="00CE2A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2A9D"/>
    <w:pPr>
      <w:tabs>
        <w:tab w:val="center" w:pos="4680"/>
        <w:tab w:val="right" w:pos="9360"/>
      </w:tabs>
    </w:pPr>
  </w:style>
  <w:style w:type="character" w:customStyle="1" w:styleId="FooterChar">
    <w:name w:val="Footer Char"/>
    <w:basedOn w:val="DefaultParagraphFont"/>
    <w:link w:val="Footer"/>
    <w:uiPriority w:val="99"/>
    <w:rsid w:val="00CE2A9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91"/>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E705E"/>
    <w:pPr>
      <w:keepNext/>
      <w:outlineLvl w:val="7"/>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7D7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8Char">
    <w:name w:val="Heading 8 Char"/>
    <w:basedOn w:val="DefaultParagraphFont"/>
    <w:link w:val="Heading8"/>
    <w:rsid w:val="008E705E"/>
    <w:rPr>
      <w:rFonts w:ascii="Times New Roman" w:eastAsia="Times New Roman" w:hAnsi="Times New Roman" w:cs="Times New Roman"/>
      <w:b/>
      <w:color w:val="000000"/>
      <w:sz w:val="18"/>
      <w:szCs w:val="20"/>
    </w:rPr>
  </w:style>
  <w:style w:type="paragraph" w:customStyle="1" w:styleId="WPDefaults">
    <w:name w:val="WP Defaults"/>
    <w:rsid w:val="008E70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character" w:styleId="Hyperlink">
    <w:name w:val="Hyperlink"/>
    <w:basedOn w:val="DefaultParagraphFont"/>
    <w:uiPriority w:val="99"/>
    <w:unhideWhenUsed/>
    <w:rsid w:val="004F2E36"/>
    <w:rPr>
      <w:color w:val="0000FF" w:themeColor="hyperlink"/>
      <w:u w:val="single"/>
    </w:rPr>
  </w:style>
  <w:style w:type="character" w:styleId="CommentReference">
    <w:name w:val="annotation reference"/>
    <w:basedOn w:val="DefaultParagraphFont"/>
    <w:uiPriority w:val="99"/>
    <w:semiHidden/>
    <w:unhideWhenUsed/>
    <w:rsid w:val="00B50A76"/>
    <w:rPr>
      <w:sz w:val="16"/>
      <w:szCs w:val="16"/>
    </w:rPr>
  </w:style>
  <w:style w:type="paragraph" w:styleId="CommentText">
    <w:name w:val="annotation text"/>
    <w:basedOn w:val="Normal"/>
    <w:link w:val="CommentTextChar"/>
    <w:uiPriority w:val="99"/>
    <w:semiHidden/>
    <w:unhideWhenUsed/>
    <w:rsid w:val="00B50A76"/>
  </w:style>
  <w:style w:type="character" w:customStyle="1" w:styleId="CommentTextChar">
    <w:name w:val="Comment Text Char"/>
    <w:basedOn w:val="DefaultParagraphFont"/>
    <w:link w:val="CommentText"/>
    <w:uiPriority w:val="99"/>
    <w:semiHidden/>
    <w:rsid w:val="00B50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A76"/>
    <w:rPr>
      <w:b/>
      <w:bCs/>
    </w:rPr>
  </w:style>
  <w:style w:type="character" w:customStyle="1" w:styleId="CommentSubjectChar">
    <w:name w:val="Comment Subject Char"/>
    <w:basedOn w:val="CommentTextChar"/>
    <w:link w:val="CommentSubject"/>
    <w:uiPriority w:val="99"/>
    <w:semiHidden/>
    <w:rsid w:val="00B50A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0A76"/>
    <w:rPr>
      <w:rFonts w:ascii="Tahoma" w:hAnsi="Tahoma" w:cs="Tahoma"/>
      <w:sz w:val="16"/>
      <w:szCs w:val="16"/>
    </w:rPr>
  </w:style>
  <w:style w:type="character" w:customStyle="1" w:styleId="BalloonTextChar">
    <w:name w:val="Balloon Text Char"/>
    <w:basedOn w:val="DefaultParagraphFont"/>
    <w:link w:val="BalloonText"/>
    <w:uiPriority w:val="99"/>
    <w:semiHidden/>
    <w:rsid w:val="00B50A7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2A9D"/>
    <w:rPr>
      <w:color w:val="800080" w:themeColor="followedHyperlink"/>
      <w:u w:val="single"/>
    </w:rPr>
  </w:style>
  <w:style w:type="paragraph" w:styleId="Header">
    <w:name w:val="header"/>
    <w:basedOn w:val="Normal"/>
    <w:link w:val="HeaderChar"/>
    <w:uiPriority w:val="99"/>
    <w:semiHidden/>
    <w:unhideWhenUsed/>
    <w:rsid w:val="00CE2A9D"/>
    <w:pPr>
      <w:tabs>
        <w:tab w:val="center" w:pos="4680"/>
        <w:tab w:val="right" w:pos="9360"/>
      </w:tabs>
    </w:pPr>
  </w:style>
  <w:style w:type="character" w:customStyle="1" w:styleId="HeaderChar">
    <w:name w:val="Header Char"/>
    <w:basedOn w:val="DefaultParagraphFont"/>
    <w:link w:val="Header"/>
    <w:uiPriority w:val="99"/>
    <w:semiHidden/>
    <w:rsid w:val="00CE2A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2A9D"/>
    <w:pPr>
      <w:tabs>
        <w:tab w:val="center" w:pos="4680"/>
        <w:tab w:val="right" w:pos="9360"/>
      </w:tabs>
    </w:pPr>
  </w:style>
  <w:style w:type="character" w:customStyle="1" w:styleId="FooterChar">
    <w:name w:val="Footer Char"/>
    <w:basedOn w:val="DefaultParagraphFont"/>
    <w:link w:val="Footer"/>
    <w:uiPriority w:val="99"/>
    <w:rsid w:val="00CE2A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442">
      <w:bodyDiv w:val="1"/>
      <w:marLeft w:val="0"/>
      <w:marRight w:val="0"/>
      <w:marTop w:val="0"/>
      <w:marBottom w:val="0"/>
      <w:divBdr>
        <w:top w:val="none" w:sz="0" w:space="0" w:color="auto"/>
        <w:left w:val="none" w:sz="0" w:space="0" w:color="auto"/>
        <w:bottom w:val="none" w:sz="0" w:space="0" w:color="auto"/>
        <w:right w:val="none" w:sz="0" w:space="0" w:color="auto"/>
      </w:divBdr>
      <w:divsChild>
        <w:div w:id="1067460554">
          <w:marLeft w:val="0"/>
          <w:marRight w:val="0"/>
          <w:marTop w:val="0"/>
          <w:marBottom w:val="0"/>
          <w:divBdr>
            <w:top w:val="none" w:sz="0" w:space="0" w:color="auto"/>
            <w:left w:val="none" w:sz="0" w:space="0" w:color="auto"/>
            <w:bottom w:val="none" w:sz="0" w:space="0" w:color="auto"/>
            <w:right w:val="none" w:sz="0" w:space="0" w:color="auto"/>
          </w:divBdr>
          <w:divsChild>
            <w:div w:id="958754545">
              <w:marLeft w:val="0"/>
              <w:marRight w:val="0"/>
              <w:marTop w:val="0"/>
              <w:marBottom w:val="0"/>
              <w:divBdr>
                <w:top w:val="none" w:sz="0" w:space="0" w:color="auto"/>
                <w:left w:val="none" w:sz="0" w:space="0" w:color="auto"/>
                <w:bottom w:val="none" w:sz="0" w:space="0" w:color="auto"/>
                <w:right w:val="none" w:sz="0" w:space="0" w:color="auto"/>
              </w:divBdr>
              <w:divsChild>
                <w:div w:id="1718891198">
                  <w:marLeft w:val="0"/>
                  <w:marRight w:val="0"/>
                  <w:marTop w:val="0"/>
                  <w:marBottom w:val="0"/>
                  <w:divBdr>
                    <w:top w:val="none" w:sz="0" w:space="0" w:color="auto"/>
                    <w:left w:val="none" w:sz="0" w:space="0" w:color="auto"/>
                    <w:bottom w:val="none" w:sz="0" w:space="0" w:color="auto"/>
                    <w:right w:val="none" w:sz="0" w:space="0" w:color="auto"/>
                  </w:divBdr>
                  <w:divsChild>
                    <w:div w:id="821114936">
                      <w:marLeft w:val="0"/>
                      <w:marRight w:val="0"/>
                      <w:marTop w:val="0"/>
                      <w:marBottom w:val="0"/>
                      <w:divBdr>
                        <w:top w:val="none" w:sz="0" w:space="0" w:color="auto"/>
                        <w:left w:val="none" w:sz="0" w:space="0" w:color="auto"/>
                        <w:bottom w:val="none" w:sz="0" w:space="0" w:color="auto"/>
                        <w:right w:val="none" w:sz="0" w:space="0" w:color="auto"/>
                      </w:divBdr>
                      <w:divsChild>
                        <w:div w:id="18201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09295">
      <w:bodyDiv w:val="1"/>
      <w:marLeft w:val="0"/>
      <w:marRight w:val="0"/>
      <w:marTop w:val="0"/>
      <w:marBottom w:val="0"/>
      <w:divBdr>
        <w:top w:val="none" w:sz="0" w:space="0" w:color="auto"/>
        <w:left w:val="none" w:sz="0" w:space="0" w:color="auto"/>
        <w:bottom w:val="none" w:sz="0" w:space="0" w:color="auto"/>
        <w:right w:val="none" w:sz="0" w:space="0" w:color="auto"/>
      </w:divBdr>
      <w:divsChild>
        <w:div w:id="1134834493">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sChild>
                <w:div w:id="1510950454">
                  <w:marLeft w:val="0"/>
                  <w:marRight w:val="0"/>
                  <w:marTop w:val="0"/>
                  <w:marBottom w:val="0"/>
                  <w:divBdr>
                    <w:top w:val="none" w:sz="0" w:space="0" w:color="auto"/>
                    <w:left w:val="none" w:sz="0" w:space="0" w:color="auto"/>
                    <w:bottom w:val="none" w:sz="0" w:space="0" w:color="auto"/>
                    <w:right w:val="none" w:sz="0" w:space="0" w:color="auto"/>
                  </w:divBdr>
                  <w:divsChild>
                    <w:div w:id="507184894">
                      <w:marLeft w:val="0"/>
                      <w:marRight w:val="0"/>
                      <w:marTop w:val="0"/>
                      <w:marBottom w:val="0"/>
                      <w:divBdr>
                        <w:top w:val="none" w:sz="0" w:space="0" w:color="auto"/>
                        <w:left w:val="none" w:sz="0" w:space="0" w:color="auto"/>
                        <w:bottom w:val="none" w:sz="0" w:space="0" w:color="auto"/>
                        <w:right w:val="none" w:sz="0" w:space="0" w:color="auto"/>
                      </w:divBdr>
                      <w:divsChild>
                        <w:div w:id="19974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mail.dickinson.edu/owa/redir.aspx?C=6b589412013e4094a9c1931c29e34871&amp;URL=http%3a%2f%2fwww.dickinson.edu%2fstudent-life%2fresources%2fdisability-services%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ckinson.edu/uploadedFiles/student_life/resources/dean_of_students/content/commstand0910.pdf" TargetMode="External"/><Relationship Id="rId4" Type="http://schemas.openxmlformats.org/officeDocument/2006/relationships/settings" Target="settings.xml"/><Relationship Id="rId9" Type="http://schemas.openxmlformats.org/officeDocument/2006/relationships/hyperlink" Target="https://exmail.dickinson.edu/owa/redir.aspx?C=6b589412013e4094a9c1931c29e34871&amp;URL=mailto%3adisabilityservices%40dickinson.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Candie</dc:creator>
  <cp:lastModifiedBy>Edenbo, Vallie</cp:lastModifiedBy>
  <cp:revision>2</cp:revision>
  <cp:lastPrinted>2011-08-15T12:41:00Z</cp:lastPrinted>
  <dcterms:created xsi:type="dcterms:W3CDTF">2011-08-15T12:54:00Z</dcterms:created>
  <dcterms:modified xsi:type="dcterms:W3CDTF">2011-08-15T12:54:00Z</dcterms:modified>
</cp:coreProperties>
</file>